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3DDFDC" w14:textId="0E1DD919" w:rsidR="00B34DE7" w:rsidRPr="00E14C90" w:rsidRDefault="00642DF5" w:rsidP="003E4993">
      <w:pPr>
        <w:pStyle w:val="Heading1"/>
        <w:rPr>
          <w:rFonts w:ascii="Lucida Bright" w:hAnsi="Lucida Bright" w:cstheme="minorHAnsi"/>
          <w:color w:val="000000" w:themeColor="text1"/>
          <w:sz w:val="22"/>
          <w:szCs w:val="22"/>
        </w:rPr>
      </w:pPr>
      <w:r w:rsidRPr="00E14C90">
        <w:rPr>
          <w:rFonts w:ascii="Lucida Bright" w:hAnsi="Lucida Bright" w:cstheme="minorHAnsi"/>
          <w:color w:val="000000" w:themeColor="text1"/>
          <w:sz w:val="22"/>
          <w:szCs w:val="22"/>
        </w:rPr>
        <w:t xml:space="preserve">Budget and Priorities </w:t>
      </w:r>
      <w:r w:rsidR="00A729FF" w:rsidRPr="00E14C90">
        <w:rPr>
          <w:rFonts w:ascii="Lucida Bright" w:hAnsi="Lucida Bright" w:cstheme="minorHAnsi"/>
          <w:color w:val="000000" w:themeColor="text1"/>
          <w:sz w:val="22"/>
          <w:szCs w:val="22"/>
        </w:rPr>
        <w:t xml:space="preserve">(B&amp;P) </w:t>
      </w:r>
      <w:r w:rsidRPr="00E14C90">
        <w:rPr>
          <w:rFonts w:ascii="Lucida Bright" w:hAnsi="Lucida Bright" w:cstheme="minorHAnsi"/>
          <w:color w:val="000000" w:themeColor="text1"/>
          <w:sz w:val="22"/>
          <w:szCs w:val="22"/>
        </w:rPr>
        <w:t>Subcommittee of the Galveston Bay Council</w:t>
      </w:r>
      <w:r w:rsidR="00DD7516" w:rsidRPr="00E14C90">
        <w:rPr>
          <w:rFonts w:ascii="Lucida Bright" w:hAnsi="Lucida Bright" w:cstheme="minorHAnsi"/>
          <w:color w:val="000000" w:themeColor="text1"/>
          <w:sz w:val="22"/>
          <w:szCs w:val="22"/>
        </w:rPr>
        <w:t xml:space="preserve"> (GBC)</w:t>
      </w:r>
    </w:p>
    <w:p w14:paraId="2FC1BE95" w14:textId="28BB3FBC" w:rsidR="002151F8" w:rsidRPr="00E14C90" w:rsidRDefault="005C3154" w:rsidP="00642DF5">
      <w:pPr>
        <w:pStyle w:val="Heading3"/>
        <w:rPr>
          <w:rFonts w:ascii="Lucida Bright" w:hAnsi="Lucida Bright" w:cstheme="minorHAnsi"/>
          <w:color w:val="000000" w:themeColor="text1"/>
          <w:sz w:val="22"/>
          <w:szCs w:val="22"/>
        </w:rPr>
      </w:pPr>
      <w:r w:rsidRPr="00E14C90">
        <w:rPr>
          <w:rFonts w:ascii="Lucida Bright" w:hAnsi="Lucida Bright" w:cstheme="minorHAnsi"/>
          <w:color w:val="000000" w:themeColor="text1"/>
          <w:sz w:val="22"/>
          <w:szCs w:val="22"/>
        </w:rPr>
        <w:t xml:space="preserve">Date: </w:t>
      </w:r>
      <w:r w:rsidR="007614C2" w:rsidRPr="00E14C90">
        <w:rPr>
          <w:rFonts w:ascii="Lucida Bright" w:hAnsi="Lucida Bright" w:cstheme="minorHAnsi"/>
          <w:b w:val="0"/>
          <w:color w:val="000000" w:themeColor="text1"/>
          <w:sz w:val="22"/>
          <w:szCs w:val="22"/>
        </w:rPr>
        <w:t>Wednesday</w:t>
      </w:r>
      <w:r w:rsidR="00D7166F" w:rsidRPr="00E14C90">
        <w:rPr>
          <w:rFonts w:ascii="Lucida Bright" w:hAnsi="Lucida Bright" w:cstheme="minorHAnsi"/>
          <w:b w:val="0"/>
          <w:color w:val="000000" w:themeColor="text1"/>
          <w:sz w:val="22"/>
          <w:szCs w:val="22"/>
        </w:rPr>
        <w:t xml:space="preserve">, </w:t>
      </w:r>
      <w:r w:rsidR="00FD762A">
        <w:rPr>
          <w:rFonts w:ascii="Lucida Bright" w:hAnsi="Lucida Bright" w:cstheme="minorHAnsi"/>
          <w:b w:val="0"/>
          <w:color w:val="000000" w:themeColor="text1"/>
          <w:sz w:val="22"/>
          <w:szCs w:val="22"/>
        </w:rPr>
        <w:t>October 1</w:t>
      </w:r>
      <w:r w:rsidR="00A61FA4" w:rsidRPr="00E14C90">
        <w:rPr>
          <w:rFonts w:ascii="Lucida Bright" w:hAnsi="Lucida Bright" w:cstheme="minorHAnsi"/>
          <w:b w:val="0"/>
          <w:color w:val="000000" w:themeColor="text1"/>
          <w:sz w:val="22"/>
          <w:szCs w:val="22"/>
        </w:rPr>
        <w:t>,</w:t>
      </w:r>
      <w:r w:rsidR="004666E4" w:rsidRPr="00E14C90">
        <w:rPr>
          <w:rFonts w:ascii="Lucida Bright" w:hAnsi="Lucida Bright" w:cstheme="minorHAnsi"/>
          <w:b w:val="0"/>
          <w:color w:val="000000" w:themeColor="text1"/>
          <w:sz w:val="22"/>
          <w:szCs w:val="22"/>
        </w:rPr>
        <w:t xml:space="preserve"> 2025</w:t>
      </w:r>
      <w:r w:rsidR="007614C2" w:rsidRPr="00E14C90">
        <w:rPr>
          <w:rFonts w:ascii="Lucida Bright" w:hAnsi="Lucida Bright" w:cstheme="minorHAnsi"/>
          <w:b w:val="0"/>
          <w:color w:val="000000" w:themeColor="text1"/>
          <w:sz w:val="22"/>
          <w:szCs w:val="22"/>
        </w:rPr>
        <w:t>,</w:t>
      </w:r>
      <w:r w:rsidR="004116F3" w:rsidRPr="00E14C90">
        <w:rPr>
          <w:rFonts w:ascii="Lucida Bright" w:hAnsi="Lucida Bright" w:cstheme="minorHAnsi"/>
          <w:b w:val="0"/>
          <w:color w:val="000000" w:themeColor="text1"/>
          <w:sz w:val="22"/>
          <w:szCs w:val="22"/>
        </w:rPr>
        <w:t xml:space="preserve"> </w:t>
      </w:r>
      <w:r w:rsidR="002217B7" w:rsidRPr="00E14C90">
        <w:rPr>
          <w:rFonts w:ascii="Lucida Bright" w:hAnsi="Lucida Bright" w:cstheme="minorHAnsi"/>
          <w:b w:val="0"/>
          <w:color w:val="000000" w:themeColor="text1"/>
          <w:sz w:val="22"/>
          <w:szCs w:val="22"/>
        </w:rPr>
        <w:t>1</w:t>
      </w:r>
      <w:r w:rsidR="00AA2788" w:rsidRPr="00E14C90">
        <w:rPr>
          <w:rFonts w:ascii="Lucida Bright" w:hAnsi="Lucida Bright" w:cstheme="minorHAnsi"/>
          <w:b w:val="0"/>
          <w:color w:val="000000" w:themeColor="text1"/>
          <w:sz w:val="22"/>
          <w:szCs w:val="22"/>
        </w:rPr>
        <w:t>:00</w:t>
      </w:r>
      <w:r w:rsidR="004F5CC1" w:rsidRPr="00E14C90">
        <w:rPr>
          <w:rFonts w:ascii="Lucida Bright" w:hAnsi="Lucida Bright" w:cstheme="minorHAnsi"/>
          <w:b w:val="0"/>
          <w:color w:val="000000" w:themeColor="text1"/>
          <w:sz w:val="22"/>
          <w:szCs w:val="22"/>
        </w:rPr>
        <w:t xml:space="preserve"> </w:t>
      </w:r>
      <w:r w:rsidR="002217B7" w:rsidRPr="00E14C90">
        <w:rPr>
          <w:rFonts w:ascii="Lucida Bright" w:hAnsi="Lucida Bright" w:cstheme="minorHAnsi"/>
          <w:b w:val="0"/>
          <w:color w:val="000000" w:themeColor="text1"/>
          <w:sz w:val="22"/>
          <w:szCs w:val="22"/>
        </w:rPr>
        <w:t>p</w:t>
      </w:r>
      <w:r w:rsidR="004F5CC1" w:rsidRPr="00E14C90">
        <w:rPr>
          <w:rFonts w:ascii="Lucida Bright" w:hAnsi="Lucida Bright" w:cstheme="minorHAnsi"/>
          <w:b w:val="0"/>
          <w:color w:val="000000" w:themeColor="text1"/>
          <w:sz w:val="22"/>
          <w:szCs w:val="22"/>
        </w:rPr>
        <w:t xml:space="preserve">.m. – </w:t>
      </w:r>
      <w:r w:rsidR="00FD762A">
        <w:rPr>
          <w:rFonts w:ascii="Lucida Bright" w:hAnsi="Lucida Bright" w:cstheme="minorHAnsi"/>
          <w:b w:val="0"/>
          <w:color w:val="000000" w:themeColor="text1"/>
          <w:sz w:val="22"/>
          <w:szCs w:val="22"/>
        </w:rPr>
        <w:t>4</w:t>
      </w:r>
      <w:r w:rsidR="004F5CC1" w:rsidRPr="00E14C90">
        <w:rPr>
          <w:rFonts w:ascii="Lucida Bright" w:hAnsi="Lucida Bright" w:cstheme="minorHAnsi"/>
          <w:b w:val="0"/>
          <w:color w:val="000000" w:themeColor="text1"/>
          <w:sz w:val="22"/>
          <w:szCs w:val="22"/>
        </w:rPr>
        <w:t xml:space="preserve">:00 </w:t>
      </w:r>
      <w:r w:rsidR="002217B7" w:rsidRPr="00E14C90">
        <w:rPr>
          <w:rFonts w:ascii="Lucida Bright" w:hAnsi="Lucida Bright" w:cstheme="minorHAnsi"/>
          <w:b w:val="0"/>
          <w:color w:val="000000" w:themeColor="text1"/>
          <w:sz w:val="22"/>
          <w:szCs w:val="22"/>
        </w:rPr>
        <w:t>p</w:t>
      </w:r>
      <w:r w:rsidR="004F5CC1" w:rsidRPr="00E14C90">
        <w:rPr>
          <w:rFonts w:ascii="Lucida Bright" w:hAnsi="Lucida Bright" w:cstheme="minorHAnsi"/>
          <w:b w:val="0"/>
          <w:color w:val="000000" w:themeColor="text1"/>
          <w:sz w:val="22"/>
          <w:szCs w:val="22"/>
        </w:rPr>
        <w:t>.m.</w:t>
      </w:r>
    </w:p>
    <w:p w14:paraId="36B934CB" w14:textId="598A8A98" w:rsidR="00642DF5" w:rsidRPr="00E14C90" w:rsidRDefault="00642DF5" w:rsidP="006A2A9A">
      <w:pPr>
        <w:pStyle w:val="Heading2"/>
        <w:rPr>
          <w:rFonts w:ascii="Lucida Bright" w:hAnsi="Lucida Bright"/>
          <w:color w:val="000000" w:themeColor="text1"/>
          <w:sz w:val="22"/>
          <w:szCs w:val="22"/>
        </w:rPr>
      </w:pPr>
      <w:r w:rsidRPr="00E14C90">
        <w:rPr>
          <w:rFonts w:ascii="Lucida Bright" w:hAnsi="Lucida Bright"/>
          <w:color w:val="000000" w:themeColor="text1"/>
          <w:sz w:val="22"/>
          <w:szCs w:val="22"/>
        </w:rPr>
        <w:t xml:space="preserve">Location: </w:t>
      </w:r>
      <w:r w:rsidRPr="00E14C90">
        <w:rPr>
          <w:rFonts w:ascii="Lucida Bright" w:hAnsi="Lucida Bright"/>
          <w:b w:val="0"/>
          <w:i w:val="0"/>
          <w:color w:val="000000" w:themeColor="text1"/>
          <w:sz w:val="22"/>
          <w:szCs w:val="22"/>
        </w:rPr>
        <w:t>Galveston Bay Estuary Program</w:t>
      </w:r>
      <w:r w:rsidR="00571E99" w:rsidRPr="00E14C90">
        <w:rPr>
          <w:rFonts w:ascii="Lucida Bright" w:hAnsi="Lucida Bright"/>
          <w:b w:val="0"/>
          <w:i w:val="0"/>
          <w:color w:val="000000" w:themeColor="text1"/>
          <w:sz w:val="22"/>
          <w:szCs w:val="22"/>
        </w:rPr>
        <w:t xml:space="preserve"> (GBEP)</w:t>
      </w:r>
      <w:r w:rsidRPr="00E14C90">
        <w:rPr>
          <w:rFonts w:ascii="Lucida Bright" w:hAnsi="Lucida Bright"/>
          <w:b w:val="0"/>
          <w:i w:val="0"/>
          <w:color w:val="000000" w:themeColor="text1"/>
          <w:sz w:val="22"/>
          <w:szCs w:val="22"/>
        </w:rPr>
        <w:t>,</w:t>
      </w:r>
      <w:r w:rsidR="003A7690" w:rsidRPr="00E14C90">
        <w:rPr>
          <w:rFonts w:ascii="Lucida Bright" w:hAnsi="Lucida Bright"/>
          <w:b w:val="0"/>
          <w:i w:val="0"/>
          <w:color w:val="000000" w:themeColor="text1"/>
          <w:sz w:val="22"/>
          <w:szCs w:val="22"/>
        </w:rPr>
        <w:t xml:space="preserve"> </w:t>
      </w:r>
      <w:r w:rsidR="004F5CC1" w:rsidRPr="00E14C90">
        <w:rPr>
          <w:rFonts w:ascii="Lucida Bright" w:hAnsi="Lucida Bright"/>
          <w:b w:val="0"/>
          <w:i w:val="0"/>
          <w:color w:val="000000" w:themeColor="text1"/>
          <w:sz w:val="22"/>
          <w:szCs w:val="22"/>
        </w:rPr>
        <w:t xml:space="preserve">Virtual Teams </w:t>
      </w:r>
    </w:p>
    <w:p w14:paraId="5581BE26" w14:textId="1FB93BA0" w:rsidR="00642DF5" w:rsidRPr="00E14C90" w:rsidRDefault="00F26F0A" w:rsidP="003E4993">
      <w:pPr>
        <w:pStyle w:val="Heading2"/>
        <w:pBdr>
          <w:bottom w:val="single" w:sz="6" w:space="1" w:color="auto"/>
        </w:pBdr>
        <w:rPr>
          <w:rFonts w:ascii="Lucida Bright" w:hAnsi="Lucida Bright"/>
          <w:color w:val="000000" w:themeColor="text1"/>
          <w:sz w:val="22"/>
          <w:szCs w:val="22"/>
        </w:rPr>
      </w:pPr>
      <w:r w:rsidRPr="00E14C90">
        <w:rPr>
          <w:rFonts w:ascii="Lucida Bright" w:hAnsi="Lucida Bright"/>
          <w:color w:val="000000" w:themeColor="text1"/>
          <w:sz w:val="22"/>
          <w:szCs w:val="22"/>
        </w:rPr>
        <w:t>Minutes</w:t>
      </w:r>
    </w:p>
    <w:p w14:paraId="048DFE3F" w14:textId="27705BA2" w:rsidR="008D76E8" w:rsidRPr="00E14C90" w:rsidRDefault="008D76E8" w:rsidP="003E4993">
      <w:pPr>
        <w:pStyle w:val="Heading3"/>
        <w:rPr>
          <w:rFonts w:ascii="Lucida Bright" w:hAnsi="Lucida Bright"/>
          <w:color w:val="000000" w:themeColor="text1"/>
          <w:sz w:val="22"/>
          <w:szCs w:val="22"/>
        </w:rPr>
      </w:pPr>
      <w:r w:rsidRPr="00E14C90">
        <w:rPr>
          <w:rFonts w:ascii="Lucida Bright" w:hAnsi="Lucida Bright"/>
          <w:color w:val="000000" w:themeColor="text1"/>
          <w:sz w:val="22"/>
          <w:szCs w:val="22"/>
        </w:rPr>
        <w:t xml:space="preserve">Attendees </w:t>
      </w:r>
    </w:p>
    <w:p w14:paraId="5C851F26" w14:textId="1DC55187" w:rsidR="00800E14" w:rsidRPr="00E14C90" w:rsidRDefault="008D76E8" w:rsidP="00F26F0A">
      <w:pPr>
        <w:pStyle w:val="BodyText"/>
        <w:rPr>
          <w:rFonts w:ascii="Lucida Bright" w:hAnsi="Lucida Bright"/>
          <w:color w:val="000000" w:themeColor="text1"/>
          <w:sz w:val="22"/>
          <w:szCs w:val="22"/>
        </w:rPr>
      </w:pPr>
      <w:r w:rsidRPr="00E14C90">
        <w:rPr>
          <w:rFonts w:ascii="Lucida Bright" w:hAnsi="Lucida Bright"/>
          <w:b/>
          <w:color w:val="000000" w:themeColor="text1"/>
          <w:sz w:val="22"/>
          <w:szCs w:val="22"/>
        </w:rPr>
        <w:t>Members</w:t>
      </w:r>
      <w:r w:rsidR="006B4A55" w:rsidRPr="00E14C90">
        <w:rPr>
          <w:rFonts w:ascii="Lucida Bright" w:hAnsi="Lucida Bright"/>
          <w:b/>
          <w:color w:val="000000" w:themeColor="text1"/>
          <w:sz w:val="22"/>
          <w:szCs w:val="22"/>
        </w:rPr>
        <w:t xml:space="preserve"> attend</w:t>
      </w:r>
      <w:r w:rsidR="00B1065F" w:rsidRPr="00E14C90">
        <w:rPr>
          <w:rFonts w:ascii="Lucida Bright" w:hAnsi="Lucida Bright"/>
          <w:b/>
          <w:color w:val="000000" w:themeColor="text1"/>
          <w:sz w:val="22"/>
          <w:szCs w:val="22"/>
        </w:rPr>
        <w:t>ed</w:t>
      </w:r>
      <w:r w:rsidRPr="00E14C90">
        <w:rPr>
          <w:rFonts w:ascii="Lucida Bright" w:hAnsi="Lucida Bright"/>
          <w:b/>
          <w:color w:val="000000" w:themeColor="text1"/>
          <w:sz w:val="22"/>
          <w:szCs w:val="22"/>
        </w:rPr>
        <w:t>:</w:t>
      </w:r>
      <w:r w:rsidRPr="00E14C90">
        <w:rPr>
          <w:rFonts w:ascii="Lucida Bright" w:hAnsi="Lucida Bright"/>
          <w:color w:val="000000" w:themeColor="text1"/>
          <w:sz w:val="22"/>
          <w:szCs w:val="22"/>
        </w:rPr>
        <w:t xml:space="preserve"> </w:t>
      </w:r>
      <w:r w:rsidR="00C854C6" w:rsidRPr="00E14C90">
        <w:rPr>
          <w:rFonts w:ascii="Lucida Bright" w:hAnsi="Lucida Bright"/>
          <w:color w:val="000000" w:themeColor="text1"/>
          <w:sz w:val="22"/>
          <w:szCs w:val="22"/>
        </w:rPr>
        <w:t>Kendall Guidroz</w:t>
      </w:r>
      <w:r w:rsidR="00CF77A2">
        <w:rPr>
          <w:rFonts w:ascii="Lucida Bright" w:hAnsi="Lucida Bright"/>
          <w:color w:val="000000" w:themeColor="text1"/>
          <w:sz w:val="22"/>
          <w:szCs w:val="22"/>
        </w:rPr>
        <w:t xml:space="preserve">, </w:t>
      </w:r>
      <w:r w:rsidR="00CF77A2" w:rsidRPr="00E14C90">
        <w:rPr>
          <w:rFonts w:ascii="Lucida Bright" w:hAnsi="Lucida Bright"/>
          <w:color w:val="000000" w:themeColor="text1"/>
          <w:sz w:val="22"/>
          <w:szCs w:val="22"/>
        </w:rPr>
        <w:t>George Guillen</w:t>
      </w:r>
      <w:r w:rsidR="00C854C6" w:rsidRPr="00E14C90">
        <w:rPr>
          <w:rFonts w:ascii="Lucida Bright" w:hAnsi="Lucida Bright"/>
          <w:color w:val="000000" w:themeColor="text1"/>
          <w:sz w:val="22"/>
          <w:szCs w:val="22"/>
        </w:rPr>
        <w:t>,</w:t>
      </w:r>
      <w:r w:rsidR="00C069EC" w:rsidRPr="00E14C90">
        <w:rPr>
          <w:rFonts w:ascii="Lucida Bright" w:hAnsi="Lucida Bright"/>
          <w:color w:val="000000" w:themeColor="text1"/>
          <w:sz w:val="22"/>
          <w:szCs w:val="22"/>
        </w:rPr>
        <w:t xml:space="preserve"> </w:t>
      </w:r>
      <w:r w:rsidR="006E167E" w:rsidRPr="00E14C90">
        <w:rPr>
          <w:rFonts w:ascii="Lucida Bright" w:hAnsi="Lucida Bright"/>
          <w:color w:val="000000" w:themeColor="text1"/>
          <w:sz w:val="22"/>
          <w:szCs w:val="22"/>
        </w:rPr>
        <w:t xml:space="preserve">Brian Koch, </w:t>
      </w:r>
      <w:r w:rsidR="00C0055A" w:rsidRPr="00E14C90">
        <w:rPr>
          <w:rFonts w:ascii="Lucida Bright" w:hAnsi="Lucida Bright"/>
          <w:color w:val="000000" w:themeColor="text1"/>
          <w:sz w:val="22"/>
          <w:szCs w:val="22"/>
        </w:rPr>
        <w:t xml:space="preserve">Vance Darr, </w:t>
      </w:r>
      <w:r w:rsidR="00761332">
        <w:rPr>
          <w:rFonts w:ascii="Lucida Bright" w:hAnsi="Lucida Bright"/>
          <w:color w:val="000000" w:themeColor="text1"/>
          <w:sz w:val="22"/>
          <w:szCs w:val="22"/>
        </w:rPr>
        <w:t xml:space="preserve">Diana Ramirez, </w:t>
      </w:r>
      <w:r w:rsidR="006E167E" w:rsidRPr="00E14C90">
        <w:rPr>
          <w:rFonts w:ascii="Lucida Bright" w:hAnsi="Lucida Bright"/>
          <w:color w:val="000000" w:themeColor="text1"/>
          <w:sz w:val="22"/>
          <w:szCs w:val="22"/>
        </w:rPr>
        <w:t>Linda Shead</w:t>
      </w:r>
      <w:r w:rsidR="001372A9" w:rsidRPr="00E14C90">
        <w:rPr>
          <w:rFonts w:ascii="Lucida Bright" w:hAnsi="Lucida Bright"/>
          <w:color w:val="000000" w:themeColor="text1"/>
          <w:sz w:val="22"/>
          <w:szCs w:val="22"/>
        </w:rPr>
        <w:t xml:space="preserve"> (v)</w:t>
      </w:r>
      <w:r w:rsidR="004D2856" w:rsidRPr="00E14C90">
        <w:rPr>
          <w:rFonts w:ascii="Lucida Bright" w:hAnsi="Lucida Bright"/>
          <w:color w:val="000000" w:themeColor="text1"/>
          <w:sz w:val="22"/>
          <w:szCs w:val="22"/>
        </w:rPr>
        <w:t xml:space="preserve">, </w:t>
      </w:r>
      <w:r w:rsidR="00CF77A2" w:rsidRPr="00E14C90">
        <w:rPr>
          <w:rFonts w:ascii="Lucida Bright" w:hAnsi="Lucida Bright"/>
          <w:color w:val="000000" w:themeColor="text1"/>
          <w:sz w:val="22"/>
          <w:szCs w:val="22"/>
        </w:rPr>
        <w:t>Bob Stokes,</w:t>
      </w:r>
      <w:r w:rsidR="00912B6F">
        <w:rPr>
          <w:rFonts w:ascii="Lucida Bright" w:hAnsi="Lucida Bright"/>
          <w:color w:val="000000" w:themeColor="text1"/>
          <w:sz w:val="22"/>
          <w:szCs w:val="22"/>
        </w:rPr>
        <w:t xml:space="preserve"> </w:t>
      </w:r>
      <w:r w:rsidR="00594F7D" w:rsidRPr="00E14C90">
        <w:rPr>
          <w:rFonts w:ascii="Lucida Bright" w:hAnsi="Lucida Bright"/>
          <w:color w:val="000000" w:themeColor="text1"/>
          <w:sz w:val="22"/>
          <w:szCs w:val="22"/>
        </w:rPr>
        <w:t xml:space="preserve">Cindy </w:t>
      </w:r>
      <w:proofErr w:type="spellStart"/>
      <w:r w:rsidR="00594F7D" w:rsidRPr="00E14C90">
        <w:rPr>
          <w:rFonts w:ascii="Lucida Bright" w:hAnsi="Lucida Bright"/>
          <w:color w:val="000000" w:themeColor="text1"/>
          <w:sz w:val="22"/>
          <w:szCs w:val="22"/>
        </w:rPr>
        <w:t>Wilems</w:t>
      </w:r>
      <w:proofErr w:type="spellEnd"/>
      <w:r w:rsidR="00575F3A" w:rsidRPr="00E14C90">
        <w:rPr>
          <w:rFonts w:ascii="Lucida Bright" w:hAnsi="Lucida Bright"/>
          <w:color w:val="000000" w:themeColor="text1"/>
          <w:sz w:val="22"/>
          <w:szCs w:val="22"/>
        </w:rPr>
        <w:t xml:space="preserve"> </w:t>
      </w:r>
    </w:p>
    <w:p w14:paraId="2DCB8295" w14:textId="53F092E4" w:rsidR="00800E14" w:rsidRPr="001E54C9" w:rsidRDefault="00800E14" w:rsidP="00800E14">
      <w:pPr>
        <w:spacing w:after="120"/>
        <w:jc w:val="both"/>
        <w:rPr>
          <w:rFonts w:ascii="Lucida Bright" w:eastAsia="Calibri" w:hAnsi="Lucida Bright" w:cs="Calibri"/>
          <w:sz w:val="22"/>
          <w:szCs w:val="22"/>
        </w:rPr>
      </w:pPr>
      <w:r w:rsidRPr="001E54C9">
        <w:rPr>
          <w:rFonts w:ascii="Lucida Bright" w:eastAsia="Calibri" w:hAnsi="Lucida Bright" w:cs="Calibri"/>
          <w:sz w:val="22"/>
          <w:szCs w:val="22"/>
        </w:rPr>
        <w:t>(v=Member present online)</w:t>
      </w:r>
    </w:p>
    <w:p w14:paraId="5E01E05B" w14:textId="02A17470" w:rsidR="00F26F0A" w:rsidRPr="00E14C90" w:rsidRDefault="008D76E8" w:rsidP="008D76E8">
      <w:pPr>
        <w:rPr>
          <w:rFonts w:ascii="Lucida Bright" w:hAnsi="Lucida Bright"/>
          <w:color w:val="000000" w:themeColor="text1"/>
          <w:sz w:val="22"/>
          <w:szCs w:val="22"/>
        </w:rPr>
      </w:pPr>
      <w:r w:rsidRPr="00E14C90">
        <w:rPr>
          <w:rFonts w:ascii="Lucida Bright" w:hAnsi="Lucida Bright"/>
          <w:b/>
          <w:color w:val="000000" w:themeColor="text1"/>
          <w:sz w:val="22"/>
          <w:szCs w:val="22"/>
        </w:rPr>
        <w:t>GBEP Staff</w:t>
      </w:r>
      <w:r w:rsidR="006B4A55" w:rsidRPr="00E14C90">
        <w:rPr>
          <w:rFonts w:ascii="Lucida Bright" w:hAnsi="Lucida Bright"/>
          <w:b/>
          <w:color w:val="000000" w:themeColor="text1"/>
          <w:sz w:val="22"/>
          <w:szCs w:val="22"/>
        </w:rPr>
        <w:t xml:space="preserve"> attend</w:t>
      </w:r>
      <w:r w:rsidR="005D57CC" w:rsidRPr="00E14C90">
        <w:rPr>
          <w:rFonts w:ascii="Lucida Bright" w:hAnsi="Lucida Bright"/>
          <w:b/>
          <w:color w:val="000000" w:themeColor="text1"/>
          <w:sz w:val="22"/>
          <w:szCs w:val="22"/>
        </w:rPr>
        <w:t>ed</w:t>
      </w:r>
      <w:r w:rsidRPr="00E14C90">
        <w:rPr>
          <w:rFonts w:ascii="Lucida Bright" w:hAnsi="Lucida Bright"/>
          <w:b/>
          <w:color w:val="000000" w:themeColor="text1"/>
          <w:sz w:val="22"/>
          <w:szCs w:val="22"/>
        </w:rPr>
        <w:t>:</w:t>
      </w:r>
      <w:r w:rsidRPr="00E14C90">
        <w:rPr>
          <w:rFonts w:ascii="Lucida Bright" w:hAnsi="Lucida Bright"/>
          <w:color w:val="000000" w:themeColor="text1"/>
          <w:sz w:val="22"/>
          <w:szCs w:val="22"/>
        </w:rPr>
        <w:t xml:space="preserve"> </w:t>
      </w:r>
      <w:r w:rsidR="00D3496C" w:rsidRPr="00E14C90">
        <w:rPr>
          <w:rFonts w:ascii="Lucida Bright" w:hAnsi="Lucida Bright"/>
          <w:color w:val="000000" w:themeColor="text1"/>
          <w:sz w:val="22"/>
          <w:szCs w:val="22"/>
        </w:rPr>
        <w:t xml:space="preserve">Matthew Abernathy, </w:t>
      </w:r>
      <w:r w:rsidR="00B63FF6" w:rsidRPr="00E14C90">
        <w:rPr>
          <w:rFonts w:ascii="Lucida Bright" w:hAnsi="Lucida Bright"/>
          <w:color w:val="000000" w:themeColor="text1"/>
          <w:sz w:val="22"/>
          <w:szCs w:val="22"/>
        </w:rPr>
        <w:t>Hope Cole</w:t>
      </w:r>
      <w:r w:rsidR="00B63FF6">
        <w:rPr>
          <w:rFonts w:ascii="Lucida Bright" w:hAnsi="Lucida Bright"/>
          <w:color w:val="000000" w:themeColor="text1"/>
          <w:sz w:val="22"/>
          <w:szCs w:val="22"/>
        </w:rPr>
        <w:t xml:space="preserve">, </w:t>
      </w:r>
      <w:r w:rsidR="00D93433" w:rsidRPr="00E14C90">
        <w:rPr>
          <w:rFonts w:ascii="Lucida Bright" w:hAnsi="Lucida Bright"/>
          <w:color w:val="000000" w:themeColor="text1"/>
          <w:sz w:val="22"/>
          <w:szCs w:val="22"/>
        </w:rPr>
        <w:t xml:space="preserve">Jenelle Estrada, Zoe Gapayao, </w:t>
      </w:r>
      <w:r w:rsidR="00E8540E" w:rsidRPr="00E14C90">
        <w:rPr>
          <w:rFonts w:ascii="Lucida Bright" w:hAnsi="Lucida Bright"/>
          <w:color w:val="000000" w:themeColor="text1"/>
          <w:sz w:val="22"/>
          <w:szCs w:val="22"/>
        </w:rPr>
        <w:t xml:space="preserve">Lindsey Lippert, </w:t>
      </w:r>
      <w:r w:rsidR="00F26F0A" w:rsidRPr="00E14C90">
        <w:rPr>
          <w:rFonts w:ascii="Lucida Bright" w:hAnsi="Lucida Bright"/>
          <w:color w:val="000000" w:themeColor="text1"/>
          <w:sz w:val="22"/>
          <w:szCs w:val="22"/>
        </w:rPr>
        <w:t>Lisa Marshall</w:t>
      </w:r>
      <w:r w:rsidR="00E8540E" w:rsidRPr="00E14C90">
        <w:rPr>
          <w:rFonts w:ascii="Lucida Bright" w:hAnsi="Lucida Bright"/>
          <w:color w:val="000000" w:themeColor="text1"/>
          <w:sz w:val="22"/>
          <w:szCs w:val="22"/>
        </w:rPr>
        <w:t>, Christian Rines</w:t>
      </w:r>
    </w:p>
    <w:p w14:paraId="76E4C79C" w14:textId="0E66D49F" w:rsidR="00AE3AC5" w:rsidRPr="00E14C90" w:rsidRDefault="00AE3AC5" w:rsidP="003E4993">
      <w:pPr>
        <w:pStyle w:val="Heading3"/>
        <w:rPr>
          <w:rFonts w:ascii="Lucida Bright" w:hAnsi="Lucida Bright"/>
          <w:color w:val="000000" w:themeColor="text1"/>
          <w:sz w:val="22"/>
          <w:szCs w:val="22"/>
        </w:rPr>
      </w:pPr>
      <w:r w:rsidRPr="00E14C90">
        <w:rPr>
          <w:rFonts w:ascii="Lucida Bright" w:hAnsi="Lucida Bright"/>
          <w:color w:val="000000" w:themeColor="text1"/>
          <w:sz w:val="22"/>
          <w:szCs w:val="22"/>
        </w:rPr>
        <w:t>Welcome</w:t>
      </w:r>
    </w:p>
    <w:p w14:paraId="69CD1FA8" w14:textId="6A3AEF6C" w:rsidR="00FD5063" w:rsidRPr="00E14C90" w:rsidRDefault="00CB2A3D" w:rsidP="00FD5063">
      <w:pPr>
        <w:rPr>
          <w:rFonts w:ascii="Lucida Bright" w:hAnsi="Lucida Bright"/>
          <w:color w:val="000000" w:themeColor="text1"/>
          <w:sz w:val="22"/>
          <w:szCs w:val="22"/>
        </w:rPr>
      </w:pPr>
      <w:r w:rsidRPr="00E14C90">
        <w:rPr>
          <w:rFonts w:ascii="Lucida Bright" w:hAnsi="Lucida Bright"/>
          <w:color w:val="000000" w:themeColor="text1"/>
          <w:sz w:val="22"/>
          <w:szCs w:val="22"/>
        </w:rPr>
        <w:t xml:space="preserve">Lisa Marshall welcomed the members </w:t>
      </w:r>
      <w:r w:rsidR="00B63FF6">
        <w:rPr>
          <w:rFonts w:ascii="Lucida Bright" w:hAnsi="Lucida Bright"/>
          <w:color w:val="000000" w:themeColor="text1"/>
          <w:sz w:val="22"/>
          <w:szCs w:val="22"/>
        </w:rPr>
        <w:t xml:space="preserve">and guests </w:t>
      </w:r>
      <w:r w:rsidRPr="00E14C90">
        <w:rPr>
          <w:rFonts w:ascii="Lucida Bright" w:hAnsi="Lucida Bright"/>
          <w:color w:val="000000" w:themeColor="text1"/>
          <w:sz w:val="22"/>
          <w:szCs w:val="22"/>
        </w:rPr>
        <w:t>to the meeting</w:t>
      </w:r>
      <w:r w:rsidR="00B63FF6">
        <w:rPr>
          <w:rFonts w:ascii="Lucida Bright" w:hAnsi="Lucida Bright"/>
          <w:color w:val="000000" w:themeColor="text1"/>
          <w:sz w:val="22"/>
          <w:szCs w:val="22"/>
        </w:rPr>
        <w:t>.</w:t>
      </w:r>
      <w:r w:rsidR="00CA6D84" w:rsidRPr="00E14C90">
        <w:rPr>
          <w:rFonts w:ascii="Lucida Bright" w:hAnsi="Lucida Bright"/>
          <w:color w:val="000000" w:themeColor="text1"/>
          <w:sz w:val="22"/>
          <w:szCs w:val="22"/>
        </w:rPr>
        <w:t xml:space="preserve"> </w:t>
      </w:r>
    </w:p>
    <w:p w14:paraId="3B105EF9" w14:textId="7E18444E" w:rsidR="00387455" w:rsidRPr="00E14C90" w:rsidRDefault="00387455" w:rsidP="00FD5063">
      <w:pPr>
        <w:rPr>
          <w:rFonts w:ascii="Lucida Bright" w:hAnsi="Lucida Bright"/>
          <w:color w:val="000000" w:themeColor="text1"/>
          <w:sz w:val="22"/>
          <w:szCs w:val="22"/>
        </w:rPr>
      </w:pPr>
    </w:p>
    <w:p w14:paraId="6E77CF4A" w14:textId="03CCCC70" w:rsidR="00387455" w:rsidRDefault="00387455" w:rsidP="00387455">
      <w:pPr>
        <w:rPr>
          <w:rFonts w:ascii="Lucida Bright" w:hAnsi="Lucida Bright"/>
          <w:color w:val="000000" w:themeColor="text1"/>
          <w:sz w:val="22"/>
          <w:szCs w:val="22"/>
        </w:rPr>
      </w:pPr>
      <w:r w:rsidRPr="00456BB3">
        <w:rPr>
          <w:rFonts w:ascii="Lucida Bright" w:hAnsi="Lucida Bright"/>
          <w:b/>
          <w:bCs/>
          <w:i/>
          <w:iCs/>
          <w:color w:val="000000" w:themeColor="text1"/>
          <w:sz w:val="22"/>
          <w:szCs w:val="22"/>
        </w:rPr>
        <w:t>Action:</w:t>
      </w:r>
      <w:r w:rsidRPr="00E14C90">
        <w:rPr>
          <w:rFonts w:ascii="Lucida Bright" w:hAnsi="Lucida Bright"/>
          <w:color w:val="000000" w:themeColor="text1"/>
          <w:sz w:val="22"/>
          <w:szCs w:val="22"/>
        </w:rPr>
        <w:t xml:space="preserve"> The members reviewed the minutes. A motion to approve the minutes from </w:t>
      </w:r>
      <w:r w:rsidR="00B63FF6">
        <w:rPr>
          <w:rFonts w:ascii="Lucida Bright" w:hAnsi="Lucida Bright"/>
          <w:color w:val="000000" w:themeColor="text1"/>
          <w:sz w:val="22"/>
          <w:szCs w:val="22"/>
        </w:rPr>
        <w:t>July 9</w:t>
      </w:r>
      <w:r w:rsidR="008777F2" w:rsidRPr="009C7DA2">
        <w:rPr>
          <w:rFonts w:ascii="Lucida Bright" w:hAnsi="Lucida Bright"/>
          <w:color w:val="000000" w:themeColor="text1"/>
          <w:sz w:val="22"/>
          <w:szCs w:val="22"/>
        </w:rPr>
        <w:t>, 2025</w:t>
      </w:r>
      <w:r w:rsidR="00CC3AD0" w:rsidRPr="00E14C90">
        <w:rPr>
          <w:rFonts w:ascii="Lucida Bright" w:hAnsi="Lucida Bright"/>
          <w:color w:val="000000" w:themeColor="text1"/>
          <w:sz w:val="22"/>
          <w:szCs w:val="22"/>
        </w:rPr>
        <w:t>,</w:t>
      </w:r>
      <w:r w:rsidRPr="00E14C90">
        <w:rPr>
          <w:rFonts w:ascii="Lucida Bright" w:hAnsi="Lucida Bright"/>
          <w:color w:val="000000" w:themeColor="text1"/>
          <w:sz w:val="22"/>
          <w:szCs w:val="22"/>
        </w:rPr>
        <w:t xml:space="preserve"> was made by </w:t>
      </w:r>
      <w:r w:rsidR="00B63FF6">
        <w:rPr>
          <w:rFonts w:ascii="Lucida Bright" w:hAnsi="Lucida Bright"/>
          <w:color w:val="000000" w:themeColor="text1"/>
          <w:sz w:val="22"/>
          <w:szCs w:val="22"/>
        </w:rPr>
        <w:t>Brian Koch</w:t>
      </w:r>
      <w:r w:rsidRPr="00E14C90">
        <w:rPr>
          <w:rFonts w:ascii="Lucida Bright" w:hAnsi="Lucida Bright"/>
          <w:color w:val="000000" w:themeColor="text1"/>
          <w:sz w:val="22"/>
          <w:szCs w:val="22"/>
        </w:rPr>
        <w:t xml:space="preserve"> and a second was made by </w:t>
      </w:r>
      <w:r w:rsidR="00B63FF6">
        <w:rPr>
          <w:rFonts w:ascii="Lucida Bright" w:hAnsi="Lucida Bright"/>
          <w:color w:val="000000" w:themeColor="text1"/>
          <w:sz w:val="22"/>
          <w:szCs w:val="22"/>
        </w:rPr>
        <w:t>Cindy Wilems</w:t>
      </w:r>
      <w:r w:rsidRPr="00E14C90">
        <w:rPr>
          <w:rFonts w:ascii="Lucida Bright" w:hAnsi="Lucida Bright"/>
          <w:color w:val="000000" w:themeColor="text1"/>
          <w:sz w:val="22"/>
          <w:szCs w:val="22"/>
        </w:rPr>
        <w:t>. The minutes were approved.</w:t>
      </w:r>
    </w:p>
    <w:p w14:paraId="36D5DDBA" w14:textId="77777777" w:rsidR="00B63FF6" w:rsidRDefault="00B63FF6" w:rsidP="00387455">
      <w:pPr>
        <w:rPr>
          <w:rFonts w:ascii="Lucida Bright" w:hAnsi="Lucida Bright"/>
          <w:color w:val="000000" w:themeColor="text1"/>
          <w:sz w:val="22"/>
          <w:szCs w:val="22"/>
        </w:rPr>
      </w:pPr>
    </w:p>
    <w:p w14:paraId="5560B6A2" w14:textId="24626622" w:rsidR="00B63FF6" w:rsidRDefault="00B63FF6" w:rsidP="00387455">
      <w:pPr>
        <w:rPr>
          <w:rFonts w:ascii="Lucida Bright" w:hAnsi="Lucida Bright"/>
          <w:b/>
          <w:bCs/>
          <w:color w:val="000000" w:themeColor="text1"/>
          <w:sz w:val="22"/>
          <w:szCs w:val="22"/>
        </w:rPr>
      </w:pPr>
      <w:r w:rsidRPr="00B63FF6">
        <w:rPr>
          <w:rFonts w:ascii="Lucida Bright" w:hAnsi="Lucida Bright"/>
          <w:b/>
          <w:bCs/>
          <w:color w:val="000000" w:themeColor="text1"/>
          <w:sz w:val="22"/>
          <w:szCs w:val="22"/>
        </w:rPr>
        <w:t>Presentation of Federal Fiscal 2026 IIJA Proposals</w:t>
      </w:r>
    </w:p>
    <w:p w14:paraId="67CAEF5D" w14:textId="0EC908BE" w:rsidR="00B63FF6" w:rsidRDefault="00B63FF6" w:rsidP="00387455">
      <w:pPr>
        <w:rPr>
          <w:rFonts w:ascii="Lucida Bright" w:hAnsi="Lucida Bright"/>
          <w:color w:val="000000" w:themeColor="text1"/>
          <w:sz w:val="22"/>
          <w:szCs w:val="22"/>
        </w:rPr>
      </w:pPr>
      <w:r>
        <w:rPr>
          <w:rFonts w:ascii="Lucida Bright" w:hAnsi="Lucida Bright"/>
          <w:color w:val="000000" w:themeColor="text1"/>
          <w:sz w:val="22"/>
          <w:szCs w:val="22"/>
        </w:rPr>
        <w:t>Ms. Marshall thanked the presenters for applying for the GBEP IIJA funds. She explained the guidelines for presenting their proposals and the timeline for announcing the projects selected and approved by the GBC.</w:t>
      </w:r>
    </w:p>
    <w:p w14:paraId="18027A25" w14:textId="77777777" w:rsidR="00B63FF6" w:rsidRDefault="00B63FF6" w:rsidP="00387455">
      <w:pPr>
        <w:rPr>
          <w:rFonts w:ascii="Lucida Bright" w:hAnsi="Lucida Bright"/>
          <w:color w:val="000000" w:themeColor="text1"/>
          <w:sz w:val="22"/>
          <w:szCs w:val="22"/>
        </w:rPr>
      </w:pPr>
    </w:p>
    <w:p w14:paraId="5A7873FF" w14:textId="42E62756" w:rsidR="00B63FF6" w:rsidRDefault="00B63FF6" w:rsidP="00387455">
      <w:pPr>
        <w:rPr>
          <w:rFonts w:ascii="Lucida Bright" w:hAnsi="Lucida Bright"/>
          <w:color w:val="000000" w:themeColor="text1"/>
          <w:sz w:val="22"/>
          <w:szCs w:val="22"/>
        </w:rPr>
      </w:pPr>
      <w:r>
        <w:rPr>
          <w:rFonts w:ascii="Lucida Bright" w:hAnsi="Lucida Bright"/>
          <w:color w:val="000000" w:themeColor="text1"/>
          <w:sz w:val="22"/>
          <w:szCs w:val="22"/>
        </w:rPr>
        <w:t>Each entity presented their projects a</w:t>
      </w:r>
      <w:r w:rsidR="00421264">
        <w:rPr>
          <w:rFonts w:ascii="Lucida Bright" w:hAnsi="Lucida Bright"/>
          <w:color w:val="000000" w:themeColor="text1"/>
          <w:sz w:val="22"/>
          <w:szCs w:val="22"/>
        </w:rPr>
        <w:t>n</w:t>
      </w:r>
      <w:r>
        <w:rPr>
          <w:rFonts w:ascii="Lucida Bright" w:hAnsi="Lucida Bright"/>
          <w:color w:val="000000" w:themeColor="text1"/>
          <w:sz w:val="22"/>
          <w:szCs w:val="22"/>
        </w:rPr>
        <w:t xml:space="preserve">d answered questions from the B&amp;P Subcommittee members. Once all questions were </w:t>
      </w:r>
      <w:r w:rsidR="00421264">
        <w:rPr>
          <w:rFonts w:ascii="Lucida Bright" w:hAnsi="Lucida Bright"/>
          <w:color w:val="000000" w:themeColor="text1"/>
          <w:sz w:val="22"/>
          <w:szCs w:val="22"/>
        </w:rPr>
        <w:t>answered</w:t>
      </w:r>
      <w:r>
        <w:rPr>
          <w:rFonts w:ascii="Lucida Bright" w:hAnsi="Lucida Bright"/>
          <w:color w:val="000000" w:themeColor="text1"/>
          <w:sz w:val="22"/>
          <w:szCs w:val="22"/>
        </w:rPr>
        <w:t xml:space="preserve">, the presenters were </w:t>
      </w:r>
      <w:proofErr w:type="gramStart"/>
      <w:r>
        <w:rPr>
          <w:rFonts w:ascii="Lucida Bright" w:hAnsi="Lucida Bright"/>
          <w:color w:val="000000" w:themeColor="text1"/>
          <w:sz w:val="22"/>
          <w:szCs w:val="22"/>
        </w:rPr>
        <w:t>excused</w:t>
      </w:r>
      <w:proofErr w:type="gramEnd"/>
      <w:r>
        <w:rPr>
          <w:rFonts w:ascii="Lucida Bright" w:hAnsi="Lucida Bright"/>
          <w:color w:val="000000" w:themeColor="text1"/>
          <w:sz w:val="22"/>
          <w:szCs w:val="22"/>
        </w:rPr>
        <w:t xml:space="preserve"> and the subcommittee began discussing the projects.</w:t>
      </w:r>
      <w:r w:rsidR="00421264">
        <w:rPr>
          <w:rFonts w:ascii="Lucida Bright" w:hAnsi="Lucida Bright"/>
          <w:color w:val="000000" w:themeColor="text1"/>
          <w:sz w:val="22"/>
          <w:szCs w:val="22"/>
        </w:rPr>
        <w:t xml:space="preserve"> They began the discussion by eliminating projects that did not align with the IIJA priorities. They narrowed down the projects to those that addressed the most priorities and did not receive Section 320 funding. The projects selected </w:t>
      </w:r>
      <w:r w:rsidR="00B47236">
        <w:rPr>
          <w:rFonts w:ascii="Lucida Bright" w:hAnsi="Lucida Bright"/>
          <w:color w:val="000000" w:themeColor="text1"/>
          <w:sz w:val="22"/>
          <w:szCs w:val="22"/>
        </w:rPr>
        <w:t xml:space="preserve">for recommendation for approval </w:t>
      </w:r>
      <w:r w:rsidR="00421264">
        <w:rPr>
          <w:rFonts w:ascii="Lucida Bright" w:hAnsi="Lucida Bright"/>
          <w:color w:val="000000" w:themeColor="text1"/>
          <w:sz w:val="22"/>
          <w:szCs w:val="22"/>
        </w:rPr>
        <w:t>were:</w:t>
      </w:r>
    </w:p>
    <w:p w14:paraId="6E97AB64" w14:textId="77777777" w:rsidR="00421264" w:rsidRDefault="00421264" w:rsidP="00387455">
      <w:pPr>
        <w:rPr>
          <w:rFonts w:ascii="Lucida Bright" w:hAnsi="Lucida Bright"/>
          <w:color w:val="000000" w:themeColor="text1"/>
          <w:sz w:val="22"/>
          <w:szCs w:val="22"/>
        </w:rPr>
      </w:pPr>
    </w:p>
    <w:p w14:paraId="5B7180AE" w14:textId="605A816F" w:rsidR="00601517" w:rsidRDefault="00601517" w:rsidP="00387455">
      <w:r>
        <w:fldChar w:fldCharType="begin"/>
      </w:r>
      <w:r>
        <w:instrText xml:space="preserve"> LINK Excel.Sheet.12 "Book1" "Sheet1!R1C1:R10C5" \a \f 4 \h  \* MERGEFORMAT </w:instrText>
      </w:r>
      <w:r>
        <w:fldChar w:fldCharType="separate"/>
      </w:r>
    </w:p>
    <w:tbl>
      <w:tblPr>
        <w:tblW w:w="7360" w:type="dxa"/>
        <w:tblLook w:val="04A0" w:firstRow="1" w:lastRow="0" w:firstColumn="1" w:lastColumn="0" w:noHBand="0" w:noVBand="1"/>
      </w:tblPr>
      <w:tblGrid>
        <w:gridCol w:w="2474"/>
        <w:gridCol w:w="1377"/>
        <w:gridCol w:w="1121"/>
        <w:gridCol w:w="1246"/>
        <w:gridCol w:w="1142"/>
      </w:tblGrid>
      <w:tr w:rsidR="00601517" w:rsidRPr="00601517" w14:paraId="76F5FEED" w14:textId="77777777" w:rsidTr="00601517">
        <w:trPr>
          <w:trHeight w:val="817"/>
        </w:trPr>
        <w:tc>
          <w:tcPr>
            <w:tcW w:w="3017" w:type="dxa"/>
            <w:tcBorders>
              <w:top w:val="single" w:sz="8" w:space="0" w:color="000000"/>
              <w:left w:val="single" w:sz="8" w:space="0" w:color="000000"/>
              <w:bottom w:val="single" w:sz="8" w:space="0" w:color="000000"/>
              <w:right w:val="single" w:sz="8" w:space="0" w:color="000000"/>
            </w:tcBorders>
            <w:shd w:val="clear" w:color="000000" w:fill="D9D9D9"/>
            <w:vAlign w:val="center"/>
            <w:hideMark/>
          </w:tcPr>
          <w:p w14:paraId="06C55996" w14:textId="068946E5" w:rsidR="00601517" w:rsidRPr="00601517" w:rsidRDefault="00601517" w:rsidP="00601517">
            <w:pPr>
              <w:widowControl/>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jc w:val="center"/>
              <w:rPr>
                <w:rFonts w:ascii="Lucida Bright" w:hAnsi="Lucida Bright"/>
                <w:b/>
                <w:bCs/>
                <w:color w:val="000000"/>
              </w:rPr>
            </w:pPr>
            <w:r w:rsidRPr="00601517">
              <w:rPr>
                <w:rFonts w:ascii="Lucida Bright" w:hAnsi="Lucida Bright"/>
                <w:b/>
                <w:bCs/>
                <w:color w:val="000000"/>
              </w:rPr>
              <w:t>Project Name</w:t>
            </w:r>
          </w:p>
        </w:tc>
        <w:tc>
          <w:tcPr>
            <w:tcW w:w="1191" w:type="dxa"/>
            <w:tcBorders>
              <w:top w:val="single" w:sz="8" w:space="0" w:color="000000"/>
              <w:left w:val="nil"/>
              <w:bottom w:val="single" w:sz="8" w:space="0" w:color="000000"/>
              <w:right w:val="single" w:sz="8" w:space="0" w:color="000000"/>
            </w:tcBorders>
            <w:shd w:val="clear" w:color="000000" w:fill="D9D9D9"/>
            <w:vAlign w:val="center"/>
            <w:hideMark/>
          </w:tcPr>
          <w:p w14:paraId="5C0A7FAB" w14:textId="77777777" w:rsidR="00601517" w:rsidRPr="00601517" w:rsidRDefault="00601517" w:rsidP="00601517">
            <w:pPr>
              <w:widowControl/>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jc w:val="center"/>
              <w:rPr>
                <w:rFonts w:ascii="Lucida Bright" w:hAnsi="Lucida Bright"/>
                <w:b/>
                <w:bCs/>
                <w:color w:val="000000"/>
              </w:rPr>
            </w:pPr>
            <w:r w:rsidRPr="00601517">
              <w:rPr>
                <w:rFonts w:ascii="Lucida Bright" w:hAnsi="Lucida Bright"/>
                <w:b/>
                <w:bCs/>
                <w:color w:val="000000"/>
              </w:rPr>
              <w:t>Grantee</w:t>
            </w:r>
          </w:p>
        </w:tc>
        <w:tc>
          <w:tcPr>
            <w:tcW w:w="1045" w:type="dxa"/>
            <w:tcBorders>
              <w:top w:val="single" w:sz="8" w:space="0" w:color="000000"/>
              <w:left w:val="nil"/>
              <w:bottom w:val="single" w:sz="8" w:space="0" w:color="000000"/>
              <w:right w:val="single" w:sz="8" w:space="0" w:color="000000"/>
            </w:tcBorders>
            <w:shd w:val="clear" w:color="000000" w:fill="D9D9D9"/>
            <w:vAlign w:val="center"/>
            <w:hideMark/>
          </w:tcPr>
          <w:p w14:paraId="19D0BB75" w14:textId="77777777" w:rsidR="00601517" w:rsidRPr="00601517" w:rsidRDefault="00601517" w:rsidP="00601517">
            <w:pPr>
              <w:widowControl/>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jc w:val="center"/>
              <w:rPr>
                <w:rFonts w:ascii="Lucida Bright" w:hAnsi="Lucida Bright"/>
                <w:b/>
                <w:bCs/>
                <w:color w:val="000000"/>
              </w:rPr>
            </w:pPr>
            <w:r w:rsidRPr="00601517">
              <w:rPr>
                <w:rFonts w:ascii="Lucida Bright" w:hAnsi="Lucida Bright"/>
                <w:b/>
                <w:bCs/>
                <w:color w:val="000000"/>
              </w:rPr>
              <w:t>Proposal Amount</w:t>
            </w:r>
          </w:p>
        </w:tc>
        <w:tc>
          <w:tcPr>
            <w:tcW w:w="1060" w:type="dxa"/>
            <w:tcBorders>
              <w:top w:val="single" w:sz="8" w:space="0" w:color="000000"/>
              <w:left w:val="nil"/>
              <w:bottom w:val="single" w:sz="8" w:space="0" w:color="000000"/>
              <w:right w:val="single" w:sz="8" w:space="0" w:color="000000"/>
            </w:tcBorders>
            <w:shd w:val="clear" w:color="000000" w:fill="D9D9D9"/>
            <w:vAlign w:val="center"/>
            <w:hideMark/>
          </w:tcPr>
          <w:p w14:paraId="77B44666" w14:textId="77777777" w:rsidR="00601517" w:rsidRPr="00601517" w:rsidRDefault="00601517" w:rsidP="00601517">
            <w:pPr>
              <w:widowControl/>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jc w:val="center"/>
              <w:rPr>
                <w:rFonts w:ascii="Lucida Bright" w:hAnsi="Lucida Bright"/>
                <w:b/>
                <w:bCs/>
                <w:color w:val="000000"/>
              </w:rPr>
            </w:pPr>
            <w:r w:rsidRPr="00601517">
              <w:rPr>
                <w:rFonts w:ascii="Lucida Bright" w:hAnsi="Lucida Bright"/>
                <w:b/>
                <w:bCs/>
                <w:color w:val="000000"/>
              </w:rPr>
              <w:t>Prior Allocation</w:t>
            </w:r>
          </w:p>
        </w:tc>
        <w:tc>
          <w:tcPr>
            <w:tcW w:w="1047" w:type="dxa"/>
            <w:tcBorders>
              <w:top w:val="single" w:sz="8" w:space="0" w:color="000000"/>
              <w:left w:val="nil"/>
              <w:bottom w:val="single" w:sz="8" w:space="0" w:color="000000"/>
              <w:right w:val="single" w:sz="8" w:space="0" w:color="000000"/>
            </w:tcBorders>
            <w:shd w:val="clear" w:color="000000" w:fill="D9D9D9"/>
            <w:vAlign w:val="center"/>
            <w:hideMark/>
          </w:tcPr>
          <w:p w14:paraId="59FDC185" w14:textId="77777777" w:rsidR="00601517" w:rsidRPr="00601517" w:rsidRDefault="00601517" w:rsidP="00601517">
            <w:pPr>
              <w:widowControl/>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jc w:val="center"/>
              <w:rPr>
                <w:rFonts w:ascii="Lucida Bright" w:hAnsi="Lucida Bright"/>
                <w:b/>
                <w:bCs/>
                <w:color w:val="000000"/>
              </w:rPr>
            </w:pPr>
            <w:r w:rsidRPr="00601517">
              <w:rPr>
                <w:rFonts w:ascii="Lucida Bright" w:hAnsi="Lucida Bright"/>
                <w:b/>
                <w:bCs/>
                <w:color w:val="000000"/>
              </w:rPr>
              <w:t>FFY 2026 IIJA Funds</w:t>
            </w:r>
          </w:p>
        </w:tc>
      </w:tr>
      <w:tr w:rsidR="00601517" w:rsidRPr="00601517" w14:paraId="72F5ACF7" w14:textId="77777777" w:rsidTr="00601517">
        <w:trPr>
          <w:trHeight w:val="583"/>
        </w:trPr>
        <w:tc>
          <w:tcPr>
            <w:tcW w:w="3017" w:type="dxa"/>
            <w:tcBorders>
              <w:top w:val="nil"/>
              <w:left w:val="single" w:sz="8" w:space="0" w:color="000000"/>
              <w:bottom w:val="single" w:sz="8" w:space="0" w:color="000000"/>
              <w:right w:val="single" w:sz="8" w:space="0" w:color="000000"/>
            </w:tcBorders>
            <w:shd w:val="clear" w:color="000000" w:fill="E7E6E6"/>
            <w:vAlign w:val="center"/>
            <w:hideMark/>
          </w:tcPr>
          <w:p w14:paraId="5641D4B7" w14:textId="77777777" w:rsidR="00601517" w:rsidRPr="00601517" w:rsidRDefault="00601517" w:rsidP="00601517">
            <w:pPr>
              <w:widowControl/>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rPr>
                <w:rFonts w:ascii="Lucida Bright" w:hAnsi="Lucida Bright"/>
                <w:color w:val="000000"/>
              </w:rPr>
            </w:pPr>
            <w:r w:rsidRPr="00601517">
              <w:rPr>
                <w:rFonts w:ascii="Lucida Bright" w:hAnsi="Lucida Bright"/>
                <w:color w:val="000000"/>
              </w:rPr>
              <w:t>Administration: No associated costs</w:t>
            </w:r>
          </w:p>
        </w:tc>
        <w:tc>
          <w:tcPr>
            <w:tcW w:w="1191" w:type="dxa"/>
            <w:tcBorders>
              <w:top w:val="nil"/>
              <w:left w:val="nil"/>
              <w:bottom w:val="single" w:sz="8" w:space="0" w:color="000000"/>
              <w:right w:val="single" w:sz="8" w:space="0" w:color="000000"/>
            </w:tcBorders>
            <w:shd w:val="clear" w:color="000000" w:fill="E7E6E6"/>
            <w:vAlign w:val="center"/>
            <w:hideMark/>
          </w:tcPr>
          <w:p w14:paraId="368A4BD2" w14:textId="77777777" w:rsidR="00601517" w:rsidRPr="00601517" w:rsidRDefault="00601517" w:rsidP="00601517">
            <w:pPr>
              <w:widowControl/>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jc w:val="center"/>
              <w:rPr>
                <w:rFonts w:ascii="Lucida Bright" w:hAnsi="Lucida Bright"/>
                <w:color w:val="000000"/>
              </w:rPr>
            </w:pPr>
            <w:r w:rsidRPr="00601517">
              <w:rPr>
                <w:rFonts w:ascii="Lucida Bright" w:hAnsi="Lucida Bright"/>
                <w:color w:val="000000"/>
              </w:rPr>
              <w:t>N/A</w:t>
            </w:r>
          </w:p>
        </w:tc>
        <w:tc>
          <w:tcPr>
            <w:tcW w:w="1045" w:type="dxa"/>
            <w:tcBorders>
              <w:top w:val="nil"/>
              <w:left w:val="nil"/>
              <w:bottom w:val="single" w:sz="8" w:space="0" w:color="000000"/>
              <w:right w:val="single" w:sz="8" w:space="0" w:color="000000"/>
            </w:tcBorders>
            <w:shd w:val="clear" w:color="000000" w:fill="E7E6E6"/>
            <w:vAlign w:val="center"/>
            <w:hideMark/>
          </w:tcPr>
          <w:p w14:paraId="728B7ADF" w14:textId="77777777" w:rsidR="00601517" w:rsidRPr="00601517" w:rsidRDefault="00601517" w:rsidP="00601517">
            <w:pPr>
              <w:widowControl/>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jc w:val="center"/>
              <w:rPr>
                <w:rFonts w:ascii="Lucida Bright" w:hAnsi="Lucida Bright"/>
                <w:color w:val="000000"/>
              </w:rPr>
            </w:pPr>
            <w:r w:rsidRPr="00601517">
              <w:rPr>
                <w:rFonts w:ascii="Lucida Bright" w:hAnsi="Lucida Bright"/>
                <w:color w:val="000000"/>
              </w:rPr>
              <w:t>N/A</w:t>
            </w:r>
          </w:p>
        </w:tc>
        <w:tc>
          <w:tcPr>
            <w:tcW w:w="1060" w:type="dxa"/>
            <w:tcBorders>
              <w:top w:val="nil"/>
              <w:left w:val="nil"/>
              <w:bottom w:val="single" w:sz="8" w:space="0" w:color="000000"/>
              <w:right w:val="single" w:sz="8" w:space="0" w:color="000000"/>
            </w:tcBorders>
            <w:shd w:val="clear" w:color="000000" w:fill="E7E6E6"/>
            <w:vAlign w:val="center"/>
            <w:hideMark/>
          </w:tcPr>
          <w:p w14:paraId="6BF5B711" w14:textId="77777777" w:rsidR="00601517" w:rsidRPr="00601517" w:rsidRDefault="00601517" w:rsidP="00601517">
            <w:pPr>
              <w:widowControl/>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jc w:val="center"/>
              <w:rPr>
                <w:rFonts w:ascii="Lucida Bright" w:hAnsi="Lucida Bright"/>
                <w:color w:val="000000"/>
              </w:rPr>
            </w:pPr>
            <w:r w:rsidRPr="00601517">
              <w:rPr>
                <w:rFonts w:ascii="Lucida Bright" w:hAnsi="Lucida Bright"/>
                <w:color w:val="000000"/>
              </w:rPr>
              <w:t>N/A</w:t>
            </w:r>
          </w:p>
        </w:tc>
        <w:tc>
          <w:tcPr>
            <w:tcW w:w="1047" w:type="dxa"/>
            <w:tcBorders>
              <w:top w:val="nil"/>
              <w:left w:val="nil"/>
              <w:bottom w:val="single" w:sz="8" w:space="0" w:color="000000"/>
              <w:right w:val="single" w:sz="8" w:space="0" w:color="000000"/>
            </w:tcBorders>
            <w:shd w:val="clear" w:color="000000" w:fill="FDE9D9"/>
            <w:vAlign w:val="center"/>
            <w:hideMark/>
          </w:tcPr>
          <w:p w14:paraId="4C7D0355" w14:textId="77777777" w:rsidR="00601517" w:rsidRPr="00601517" w:rsidRDefault="00601517" w:rsidP="00601517">
            <w:pPr>
              <w:widowControl/>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jc w:val="center"/>
              <w:rPr>
                <w:rFonts w:ascii="Lucida Bright" w:hAnsi="Lucida Bright"/>
                <w:b/>
                <w:bCs/>
                <w:color w:val="000000"/>
              </w:rPr>
            </w:pPr>
            <w:r w:rsidRPr="00601517">
              <w:rPr>
                <w:rFonts w:ascii="Lucida Bright" w:hAnsi="Lucida Bright"/>
                <w:b/>
                <w:bCs/>
                <w:color w:val="000000"/>
              </w:rPr>
              <w:t xml:space="preserve">$0 </w:t>
            </w:r>
          </w:p>
        </w:tc>
      </w:tr>
      <w:tr w:rsidR="00601517" w:rsidRPr="00601517" w14:paraId="14BEFDAC" w14:textId="77777777" w:rsidTr="00601517">
        <w:trPr>
          <w:trHeight w:val="735"/>
        </w:trPr>
        <w:tc>
          <w:tcPr>
            <w:tcW w:w="3017" w:type="dxa"/>
            <w:tcBorders>
              <w:top w:val="nil"/>
              <w:left w:val="single" w:sz="8" w:space="0" w:color="000000"/>
              <w:bottom w:val="single" w:sz="8" w:space="0" w:color="000000"/>
              <w:right w:val="single" w:sz="8" w:space="0" w:color="000000"/>
            </w:tcBorders>
            <w:shd w:val="clear" w:color="000000" w:fill="FFFFFF"/>
            <w:vAlign w:val="center"/>
            <w:hideMark/>
          </w:tcPr>
          <w:p w14:paraId="55F97ECF" w14:textId="77777777" w:rsidR="00601517" w:rsidRPr="00601517" w:rsidRDefault="00601517" w:rsidP="00601517">
            <w:pPr>
              <w:widowControl/>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rPr>
                <w:rFonts w:ascii="Lucida Bright" w:hAnsi="Lucida Bright"/>
                <w:color w:val="000000"/>
              </w:rPr>
            </w:pPr>
            <w:r w:rsidRPr="00601517">
              <w:rPr>
                <w:rFonts w:ascii="Lucida Bright" w:hAnsi="Lucida Bright"/>
                <w:color w:val="000000"/>
              </w:rPr>
              <w:t>State of the Bay Fifth Edition</w:t>
            </w:r>
          </w:p>
        </w:tc>
        <w:tc>
          <w:tcPr>
            <w:tcW w:w="1191" w:type="dxa"/>
            <w:tcBorders>
              <w:top w:val="nil"/>
              <w:left w:val="nil"/>
              <w:bottom w:val="single" w:sz="8" w:space="0" w:color="000000"/>
              <w:right w:val="single" w:sz="8" w:space="0" w:color="000000"/>
            </w:tcBorders>
            <w:shd w:val="clear" w:color="000000" w:fill="FFFFFF"/>
            <w:vAlign w:val="center"/>
            <w:hideMark/>
          </w:tcPr>
          <w:p w14:paraId="5F82A76F" w14:textId="77777777" w:rsidR="00601517" w:rsidRPr="00601517" w:rsidRDefault="00601517" w:rsidP="00601517">
            <w:pPr>
              <w:widowControl/>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jc w:val="center"/>
              <w:rPr>
                <w:rFonts w:ascii="Lucida Bright" w:hAnsi="Lucida Bright"/>
                <w:color w:val="000000"/>
              </w:rPr>
            </w:pPr>
            <w:r w:rsidRPr="00601517">
              <w:rPr>
                <w:rFonts w:ascii="Lucida Bright" w:hAnsi="Lucida Bright"/>
                <w:color w:val="000000"/>
              </w:rPr>
              <w:t>HARC/GTRI</w:t>
            </w:r>
          </w:p>
        </w:tc>
        <w:tc>
          <w:tcPr>
            <w:tcW w:w="1045" w:type="dxa"/>
            <w:tcBorders>
              <w:top w:val="nil"/>
              <w:left w:val="nil"/>
              <w:bottom w:val="single" w:sz="8" w:space="0" w:color="000000"/>
              <w:right w:val="single" w:sz="8" w:space="0" w:color="000000"/>
            </w:tcBorders>
            <w:shd w:val="clear" w:color="000000" w:fill="FFFFFF"/>
            <w:vAlign w:val="center"/>
            <w:hideMark/>
          </w:tcPr>
          <w:p w14:paraId="325E3E2B" w14:textId="77777777" w:rsidR="00601517" w:rsidRPr="00601517" w:rsidRDefault="00601517" w:rsidP="00601517">
            <w:pPr>
              <w:widowControl/>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jc w:val="center"/>
              <w:rPr>
                <w:rFonts w:ascii="Lucida Bright" w:hAnsi="Lucida Bright"/>
                <w:color w:val="000000"/>
              </w:rPr>
            </w:pPr>
            <w:r w:rsidRPr="00601517">
              <w:rPr>
                <w:rFonts w:ascii="Lucida Bright" w:hAnsi="Lucida Bright"/>
                <w:color w:val="000000"/>
              </w:rPr>
              <w:t xml:space="preserve">$36,000 </w:t>
            </w:r>
          </w:p>
        </w:tc>
        <w:tc>
          <w:tcPr>
            <w:tcW w:w="1060" w:type="dxa"/>
            <w:tcBorders>
              <w:top w:val="nil"/>
              <w:left w:val="nil"/>
              <w:bottom w:val="single" w:sz="8" w:space="0" w:color="000000"/>
              <w:right w:val="single" w:sz="8" w:space="0" w:color="000000"/>
            </w:tcBorders>
            <w:shd w:val="clear" w:color="000000" w:fill="FFFFFF"/>
            <w:vAlign w:val="center"/>
            <w:hideMark/>
          </w:tcPr>
          <w:p w14:paraId="6483C03A" w14:textId="77777777" w:rsidR="00601517" w:rsidRPr="00601517" w:rsidRDefault="00601517" w:rsidP="00601517">
            <w:pPr>
              <w:widowControl/>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jc w:val="center"/>
              <w:rPr>
                <w:rFonts w:ascii="Lucida Bright" w:hAnsi="Lucida Bright"/>
                <w:color w:val="000000"/>
              </w:rPr>
            </w:pPr>
            <w:r w:rsidRPr="00601517">
              <w:rPr>
                <w:rFonts w:ascii="Lucida Bright" w:hAnsi="Lucida Bright"/>
                <w:color w:val="000000"/>
              </w:rPr>
              <w:t xml:space="preserve">$359,184 </w:t>
            </w:r>
          </w:p>
        </w:tc>
        <w:tc>
          <w:tcPr>
            <w:tcW w:w="1047" w:type="dxa"/>
            <w:tcBorders>
              <w:top w:val="nil"/>
              <w:left w:val="nil"/>
              <w:bottom w:val="single" w:sz="8" w:space="0" w:color="000000"/>
              <w:right w:val="single" w:sz="8" w:space="0" w:color="000000"/>
            </w:tcBorders>
            <w:shd w:val="clear" w:color="000000" w:fill="FDE9D9"/>
            <w:vAlign w:val="center"/>
            <w:hideMark/>
          </w:tcPr>
          <w:p w14:paraId="2D724B49" w14:textId="77777777" w:rsidR="00601517" w:rsidRPr="00601517" w:rsidRDefault="00601517" w:rsidP="00601517">
            <w:pPr>
              <w:widowControl/>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jc w:val="center"/>
              <w:rPr>
                <w:rFonts w:ascii="Lucida Bright" w:hAnsi="Lucida Bright"/>
                <w:b/>
                <w:bCs/>
                <w:color w:val="000000"/>
              </w:rPr>
            </w:pPr>
            <w:r w:rsidRPr="00601517">
              <w:rPr>
                <w:rFonts w:ascii="Lucida Bright" w:hAnsi="Lucida Bright"/>
                <w:b/>
                <w:bCs/>
                <w:color w:val="000000"/>
              </w:rPr>
              <w:t xml:space="preserve">$36,000 </w:t>
            </w:r>
          </w:p>
        </w:tc>
      </w:tr>
      <w:tr w:rsidR="00601517" w:rsidRPr="00601517" w14:paraId="1988F5CE" w14:textId="77777777" w:rsidTr="00601517">
        <w:trPr>
          <w:trHeight w:val="1950"/>
        </w:trPr>
        <w:tc>
          <w:tcPr>
            <w:tcW w:w="3017" w:type="dxa"/>
            <w:tcBorders>
              <w:top w:val="nil"/>
              <w:left w:val="single" w:sz="8" w:space="0" w:color="000000"/>
              <w:bottom w:val="single" w:sz="8" w:space="0" w:color="000000"/>
              <w:right w:val="single" w:sz="8" w:space="0" w:color="000000"/>
            </w:tcBorders>
            <w:shd w:val="clear" w:color="000000" w:fill="FFFFFF"/>
            <w:vAlign w:val="center"/>
            <w:hideMark/>
          </w:tcPr>
          <w:p w14:paraId="7E167444" w14:textId="77777777" w:rsidR="00601517" w:rsidRPr="00601517" w:rsidRDefault="00601517" w:rsidP="00601517">
            <w:pPr>
              <w:widowControl/>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rPr>
                <w:rFonts w:ascii="Lucida Bright" w:hAnsi="Lucida Bright"/>
                <w:color w:val="000000"/>
              </w:rPr>
            </w:pPr>
            <w:r w:rsidRPr="00601517">
              <w:rPr>
                <w:rFonts w:ascii="Lucida Bright" w:hAnsi="Lucida Bright"/>
                <w:color w:val="000000"/>
              </w:rPr>
              <w:lastRenderedPageBreak/>
              <w:t>Coastal Heritage Preserve – A Platform for Conservation and Education, Connecting the Karankawa Kadla to Ancestral lands and Cultivating Stewardship Through Teacher Guided Outdoor Learning</w:t>
            </w:r>
          </w:p>
        </w:tc>
        <w:tc>
          <w:tcPr>
            <w:tcW w:w="1191" w:type="dxa"/>
            <w:tcBorders>
              <w:top w:val="nil"/>
              <w:left w:val="nil"/>
              <w:bottom w:val="single" w:sz="8" w:space="0" w:color="000000"/>
              <w:right w:val="single" w:sz="8" w:space="0" w:color="000000"/>
            </w:tcBorders>
            <w:shd w:val="clear" w:color="000000" w:fill="FFFFFF"/>
            <w:vAlign w:val="center"/>
            <w:hideMark/>
          </w:tcPr>
          <w:p w14:paraId="3E774B2A" w14:textId="77777777" w:rsidR="00601517" w:rsidRPr="00601517" w:rsidRDefault="00601517" w:rsidP="00601517">
            <w:pPr>
              <w:widowControl/>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jc w:val="center"/>
              <w:rPr>
                <w:rFonts w:ascii="Lucida Bright" w:hAnsi="Lucida Bright"/>
                <w:color w:val="000000"/>
              </w:rPr>
            </w:pPr>
            <w:r w:rsidRPr="00601517">
              <w:rPr>
                <w:rFonts w:ascii="Lucida Bright" w:hAnsi="Lucida Bright"/>
                <w:color w:val="000000"/>
              </w:rPr>
              <w:t>Artist Boat</w:t>
            </w:r>
          </w:p>
        </w:tc>
        <w:tc>
          <w:tcPr>
            <w:tcW w:w="1045" w:type="dxa"/>
            <w:tcBorders>
              <w:top w:val="nil"/>
              <w:left w:val="nil"/>
              <w:bottom w:val="single" w:sz="8" w:space="0" w:color="000000"/>
              <w:right w:val="single" w:sz="8" w:space="0" w:color="000000"/>
            </w:tcBorders>
            <w:shd w:val="clear" w:color="000000" w:fill="FFFFFF"/>
            <w:vAlign w:val="center"/>
            <w:hideMark/>
          </w:tcPr>
          <w:p w14:paraId="018B6AD8" w14:textId="77777777" w:rsidR="00601517" w:rsidRPr="00601517" w:rsidRDefault="00601517" w:rsidP="00601517">
            <w:pPr>
              <w:widowControl/>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jc w:val="center"/>
              <w:rPr>
                <w:rFonts w:ascii="Lucida Bright" w:hAnsi="Lucida Bright"/>
                <w:color w:val="000000"/>
              </w:rPr>
            </w:pPr>
            <w:r w:rsidRPr="00601517">
              <w:rPr>
                <w:rFonts w:ascii="Lucida Bright" w:hAnsi="Lucida Bright"/>
                <w:color w:val="000000"/>
              </w:rPr>
              <w:t xml:space="preserve">$350,000 </w:t>
            </w:r>
          </w:p>
        </w:tc>
        <w:tc>
          <w:tcPr>
            <w:tcW w:w="1060" w:type="dxa"/>
            <w:tcBorders>
              <w:top w:val="nil"/>
              <w:left w:val="nil"/>
              <w:bottom w:val="single" w:sz="8" w:space="0" w:color="000000"/>
              <w:right w:val="single" w:sz="8" w:space="0" w:color="000000"/>
            </w:tcBorders>
            <w:shd w:val="clear" w:color="000000" w:fill="FFFFFF"/>
            <w:vAlign w:val="center"/>
            <w:hideMark/>
          </w:tcPr>
          <w:p w14:paraId="5C8E991D" w14:textId="77777777" w:rsidR="00601517" w:rsidRPr="00601517" w:rsidRDefault="00601517" w:rsidP="00601517">
            <w:pPr>
              <w:widowControl/>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jc w:val="center"/>
              <w:rPr>
                <w:rFonts w:ascii="Lucida Bright" w:hAnsi="Lucida Bright"/>
                <w:color w:val="000000"/>
              </w:rPr>
            </w:pPr>
            <w:r w:rsidRPr="00601517">
              <w:rPr>
                <w:rFonts w:ascii="Lucida Bright" w:hAnsi="Lucida Bright"/>
                <w:color w:val="000000"/>
              </w:rPr>
              <w:t xml:space="preserve">$0 </w:t>
            </w:r>
          </w:p>
        </w:tc>
        <w:tc>
          <w:tcPr>
            <w:tcW w:w="1047" w:type="dxa"/>
            <w:tcBorders>
              <w:top w:val="nil"/>
              <w:left w:val="nil"/>
              <w:bottom w:val="single" w:sz="8" w:space="0" w:color="000000"/>
              <w:right w:val="single" w:sz="8" w:space="0" w:color="000000"/>
            </w:tcBorders>
            <w:shd w:val="clear" w:color="000000" w:fill="FDE9D9"/>
            <w:vAlign w:val="center"/>
            <w:hideMark/>
          </w:tcPr>
          <w:p w14:paraId="6594D3A9" w14:textId="77777777" w:rsidR="00601517" w:rsidRPr="00601517" w:rsidRDefault="00601517" w:rsidP="00601517">
            <w:pPr>
              <w:widowControl/>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jc w:val="center"/>
              <w:rPr>
                <w:rFonts w:ascii="Lucida Bright" w:hAnsi="Lucida Bright"/>
                <w:b/>
                <w:bCs/>
                <w:color w:val="000000"/>
              </w:rPr>
            </w:pPr>
            <w:r w:rsidRPr="00601517">
              <w:rPr>
                <w:rFonts w:ascii="Lucida Bright" w:hAnsi="Lucida Bright"/>
                <w:b/>
                <w:bCs/>
                <w:color w:val="000000"/>
              </w:rPr>
              <w:t xml:space="preserve">$150,000 </w:t>
            </w:r>
          </w:p>
        </w:tc>
      </w:tr>
      <w:tr w:rsidR="00601517" w:rsidRPr="00601517" w14:paraId="4E1CC74D" w14:textId="77777777" w:rsidTr="00601517">
        <w:trPr>
          <w:trHeight w:val="1020"/>
        </w:trPr>
        <w:tc>
          <w:tcPr>
            <w:tcW w:w="3017" w:type="dxa"/>
            <w:tcBorders>
              <w:top w:val="nil"/>
              <w:left w:val="single" w:sz="8" w:space="0" w:color="000000"/>
              <w:bottom w:val="single" w:sz="8" w:space="0" w:color="000000"/>
              <w:right w:val="single" w:sz="8" w:space="0" w:color="000000"/>
            </w:tcBorders>
            <w:shd w:val="clear" w:color="000000" w:fill="FFFFFF"/>
            <w:vAlign w:val="center"/>
            <w:hideMark/>
          </w:tcPr>
          <w:p w14:paraId="364A9988" w14:textId="77777777" w:rsidR="00601517" w:rsidRPr="00601517" w:rsidRDefault="00601517" w:rsidP="00601517">
            <w:pPr>
              <w:widowControl/>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rPr>
                <w:rFonts w:ascii="Lucida Bright" w:hAnsi="Lucida Bright"/>
                <w:color w:val="000000"/>
              </w:rPr>
            </w:pPr>
            <w:r w:rsidRPr="00601517">
              <w:rPr>
                <w:rFonts w:ascii="Lucida Bright" w:hAnsi="Lucida Bright"/>
                <w:color w:val="000000"/>
              </w:rPr>
              <w:t>Understanding Upstream Impacts – Community Engagement and Citizen Science on the Katy Prairie</w:t>
            </w:r>
          </w:p>
        </w:tc>
        <w:tc>
          <w:tcPr>
            <w:tcW w:w="1191" w:type="dxa"/>
            <w:tcBorders>
              <w:top w:val="nil"/>
              <w:left w:val="nil"/>
              <w:bottom w:val="single" w:sz="8" w:space="0" w:color="000000"/>
              <w:right w:val="single" w:sz="8" w:space="0" w:color="000000"/>
            </w:tcBorders>
            <w:shd w:val="clear" w:color="000000" w:fill="FFFFFF"/>
            <w:vAlign w:val="center"/>
            <w:hideMark/>
          </w:tcPr>
          <w:p w14:paraId="66F0CB00" w14:textId="77777777" w:rsidR="00601517" w:rsidRPr="00601517" w:rsidRDefault="00601517" w:rsidP="00601517">
            <w:pPr>
              <w:widowControl/>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jc w:val="center"/>
              <w:rPr>
                <w:rFonts w:ascii="Lucida Bright" w:hAnsi="Lucida Bright"/>
                <w:color w:val="000000"/>
              </w:rPr>
            </w:pPr>
            <w:r w:rsidRPr="00601517">
              <w:rPr>
                <w:rFonts w:ascii="Lucida Bright" w:hAnsi="Lucida Bright"/>
                <w:color w:val="000000"/>
              </w:rPr>
              <w:t>CPC</w:t>
            </w:r>
          </w:p>
        </w:tc>
        <w:tc>
          <w:tcPr>
            <w:tcW w:w="1045" w:type="dxa"/>
            <w:tcBorders>
              <w:top w:val="nil"/>
              <w:left w:val="nil"/>
              <w:bottom w:val="single" w:sz="8" w:space="0" w:color="000000"/>
              <w:right w:val="single" w:sz="8" w:space="0" w:color="000000"/>
            </w:tcBorders>
            <w:shd w:val="clear" w:color="000000" w:fill="FFFFFF"/>
            <w:vAlign w:val="center"/>
            <w:hideMark/>
          </w:tcPr>
          <w:p w14:paraId="3EA89B9D" w14:textId="77777777" w:rsidR="00601517" w:rsidRPr="00601517" w:rsidRDefault="00601517" w:rsidP="00601517">
            <w:pPr>
              <w:widowControl/>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jc w:val="center"/>
              <w:rPr>
                <w:rFonts w:ascii="Lucida Bright" w:hAnsi="Lucida Bright"/>
                <w:color w:val="000000"/>
              </w:rPr>
            </w:pPr>
            <w:r w:rsidRPr="00601517">
              <w:rPr>
                <w:rFonts w:ascii="Lucida Bright" w:hAnsi="Lucida Bright"/>
                <w:color w:val="000000"/>
              </w:rPr>
              <w:t xml:space="preserve">$150,650 </w:t>
            </w:r>
          </w:p>
        </w:tc>
        <w:tc>
          <w:tcPr>
            <w:tcW w:w="1060" w:type="dxa"/>
            <w:tcBorders>
              <w:top w:val="nil"/>
              <w:left w:val="nil"/>
              <w:bottom w:val="single" w:sz="8" w:space="0" w:color="000000"/>
              <w:right w:val="single" w:sz="8" w:space="0" w:color="000000"/>
            </w:tcBorders>
            <w:shd w:val="clear" w:color="000000" w:fill="FFFFFF"/>
            <w:vAlign w:val="center"/>
            <w:hideMark/>
          </w:tcPr>
          <w:p w14:paraId="65669CFE" w14:textId="77777777" w:rsidR="00601517" w:rsidRPr="00601517" w:rsidRDefault="00601517" w:rsidP="00601517">
            <w:pPr>
              <w:widowControl/>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jc w:val="center"/>
              <w:rPr>
                <w:rFonts w:ascii="Lucida Bright" w:hAnsi="Lucida Bright"/>
                <w:color w:val="000000"/>
              </w:rPr>
            </w:pPr>
            <w:r w:rsidRPr="00601517">
              <w:rPr>
                <w:rFonts w:ascii="Lucida Bright" w:hAnsi="Lucida Bright"/>
                <w:color w:val="000000"/>
              </w:rPr>
              <w:t xml:space="preserve">$0 </w:t>
            </w:r>
          </w:p>
        </w:tc>
        <w:tc>
          <w:tcPr>
            <w:tcW w:w="1047" w:type="dxa"/>
            <w:tcBorders>
              <w:top w:val="nil"/>
              <w:left w:val="nil"/>
              <w:bottom w:val="single" w:sz="8" w:space="0" w:color="000000"/>
              <w:right w:val="single" w:sz="8" w:space="0" w:color="000000"/>
            </w:tcBorders>
            <w:shd w:val="clear" w:color="000000" w:fill="FDE9D9"/>
            <w:vAlign w:val="center"/>
            <w:hideMark/>
          </w:tcPr>
          <w:p w14:paraId="2CA196A3" w14:textId="77777777" w:rsidR="00601517" w:rsidRPr="00601517" w:rsidRDefault="00601517" w:rsidP="00601517">
            <w:pPr>
              <w:widowControl/>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jc w:val="center"/>
              <w:rPr>
                <w:rFonts w:ascii="Lucida Bright" w:hAnsi="Lucida Bright"/>
                <w:b/>
                <w:bCs/>
                <w:color w:val="000000"/>
              </w:rPr>
            </w:pPr>
            <w:r w:rsidRPr="00601517">
              <w:rPr>
                <w:rFonts w:ascii="Lucida Bright" w:hAnsi="Lucida Bright"/>
                <w:b/>
                <w:bCs/>
                <w:color w:val="000000"/>
              </w:rPr>
              <w:t xml:space="preserve">$139,487 </w:t>
            </w:r>
          </w:p>
        </w:tc>
      </w:tr>
      <w:tr w:rsidR="00601517" w:rsidRPr="00601517" w14:paraId="21722B40" w14:textId="77777777" w:rsidTr="00601517">
        <w:trPr>
          <w:trHeight w:val="750"/>
        </w:trPr>
        <w:tc>
          <w:tcPr>
            <w:tcW w:w="3017" w:type="dxa"/>
            <w:tcBorders>
              <w:top w:val="nil"/>
              <w:left w:val="single" w:sz="8" w:space="0" w:color="000000"/>
              <w:bottom w:val="single" w:sz="8" w:space="0" w:color="000000"/>
              <w:right w:val="single" w:sz="8" w:space="0" w:color="000000"/>
            </w:tcBorders>
            <w:shd w:val="clear" w:color="000000" w:fill="FFFFFF"/>
            <w:vAlign w:val="center"/>
            <w:hideMark/>
          </w:tcPr>
          <w:p w14:paraId="4116B7E1" w14:textId="77777777" w:rsidR="00601517" w:rsidRPr="00601517" w:rsidRDefault="00601517" w:rsidP="00601517">
            <w:pPr>
              <w:widowControl/>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rPr>
                <w:rFonts w:ascii="Lucida Bright" w:hAnsi="Lucida Bright"/>
                <w:color w:val="000000"/>
              </w:rPr>
            </w:pPr>
            <w:r w:rsidRPr="00601517">
              <w:rPr>
                <w:rFonts w:ascii="Lucida Bright" w:hAnsi="Lucida Bright"/>
                <w:color w:val="000000"/>
              </w:rPr>
              <w:t>Resiliency in Education and Nature-Based Solutions – Phase II</w:t>
            </w:r>
          </w:p>
        </w:tc>
        <w:tc>
          <w:tcPr>
            <w:tcW w:w="1191" w:type="dxa"/>
            <w:tcBorders>
              <w:top w:val="nil"/>
              <w:left w:val="nil"/>
              <w:bottom w:val="single" w:sz="8" w:space="0" w:color="000000"/>
              <w:right w:val="single" w:sz="8" w:space="0" w:color="000000"/>
            </w:tcBorders>
            <w:shd w:val="clear" w:color="000000" w:fill="FFFFFF"/>
            <w:vAlign w:val="center"/>
            <w:hideMark/>
          </w:tcPr>
          <w:p w14:paraId="1F990397" w14:textId="77777777" w:rsidR="00601517" w:rsidRPr="00601517" w:rsidRDefault="00601517" w:rsidP="00601517">
            <w:pPr>
              <w:widowControl/>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jc w:val="center"/>
              <w:rPr>
                <w:rFonts w:ascii="Lucida Bright" w:hAnsi="Lucida Bright"/>
                <w:color w:val="000000"/>
              </w:rPr>
            </w:pPr>
            <w:r w:rsidRPr="00601517">
              <w:rPr>
                <w:rFonts w:ascii="Lucida Bright" w:hAnsi="Lucida Bright"/>
                <w:color w:val="000000"/>
              </w:rPr>
              <w:t>GBF</w:t>
            </w:r>
          </w:p>
        </w:tc>
        <w:tc>
          <w:tcPr>
            <w:tcW w:w="1045" w:type="dxa"/>
            <w:tcBorders>
              <w:top w:val="nil"/>
              <w:left w:val="nil"/>
              <w:bottom w:val="single" w:sz="8" w:space="0" w:color="000000"/>
              <w:right w:val="single" w:sz="8" w:space="0" w:color="000000"/>
            </w:tcBorders>
            <w:shd w:val="clear" w:color="000000" w:fill="FFFFFF"/>
            <w:vAlign w:val="center"/>
            <w:hideMark/>
          </w:tcPr>
          <w:p w14:paraId="4C2B6AF5" w14:textId="77777777" w:rsidR="00601517" w:rsidRPr="00601517" w:rsidRDefault="00601517" w:rsidP="00601517">
            <w:pPr>
              <w:widowControl/>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jc w:val="center"/>
              <w:rPr>
                <w:rFonts w:ascii="Lucida Bright" w:hAnsi="Lucida Bright"/>
                <w:color w:val="000000"/>
              </w:rPr>
            </w:pPr>
            <w:r w:rsidRPr="00601517">
              <w:rPr>
                <w:rFonts w:ascii="Lucida Bright" w:hAnsi="Lucida Bright"/>
                <w:color w:val="000000"/>
              </w:rPr>
              <w:t xml:space="preserve">$424,604 </w:t>
            </w:r>
          </w:p>
        </w:tc>
        <w:tc>
          <w:tcPr>
            <w:tcW w:w="1060" w:type="dxa"/>
            <w:tcBorders>
              <w:top w:val="nil"/>
              <w:left w:val="nil"/>
              <w:bottom w:val="single" w:sz="8" w:space="0" w:color="000000"/>
              <w:right w:val="single" w:sz="8" w:space="0" w:color="000000"/>
            </w:tcBorders>
            <w:shd w:val="clear" w:color="000000" w:fill="FFFFFF"/>
            <w:vAlign w:val="center"/>
            <w:hideMark/>
          </w:tcPr>
          <w:p w14:paraId="38B30E33" w14:textId="77777777" w:rsidR="00601517" w:rsidRPr="00601517" w:rsidRDefault="00601517" w:rsidP="00601517">
            <w:pPr>
              <w:widowControl/>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jc w:val="center"/>
              <w:rPr>
                <w:rFonts w:ascii="Lucida Bright" w:hAnsi="Lucida Bright"/>
                <w:color w:val="000000"/>
              </w:rPr>
            </w:pPr>
            <w:r w:rsidRPr="00601517">
              <w:rPr>
                <w:rFonts w:ascii="Lucida Bright" w:hAnsi="Lucida Bright"/>
                <w:color w:val="000000"/>
              </w:rPr>
              <w:t xml:space="preserve">$336,000 </w:t>
            </w:r>
          </w:p>
        </w:tc>
        <w:tc>
          <w:tcPr>
            <w:tcW w:w="1047" w:type="dxa"/>
            <w:tcBorders>
              <w:top w:val="nil"/>
              <w:left w:val="nil"/>
              <w:bottom w:val="single" w:sz="8" w:space="0" w:color="000000"/>
              <w:right w:val="single" w:sz="8" w:space="0" w:color="000000"/>
            </w:tcBorders>
            <w:shd w:val="clear" w:color="000000" w:fill="FDE9D9"/>
            <w:vAlign w:val="center"/>
            <w:hideMark/>
          </w:tcPr>
          <w:p w14:paraId="48348229" w14:textId="77777777" w:rsidR="00601517" w:rsidRPr="00601517" w:rsidRDefault="00601517" w:rsidP="00601517">
            <w:pPr>
              <w:widowControl/>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jc w:val="center"/>
              <w:rPr>
                <w:rFonts w:ascii="Lucida Bright" w:hAnsi="Lucida Bright"/>
                <w:b/>
                <w:bCs/>
                <w:color w:val="000000"/>
              </w:rPr>
            </w:pPr>
            <w:r w:rsidRPr="00601517">
              <w:rPr>
                <w:rFonts w:ascii="Lucida Bright" w:hAnsi="Lucida Bright"/>
                <w:b/>
                <w:bCs/>
                <w:color w:val="000000"/>
              </w:rPr>
              <w:t xml:space="preserve">$384,603 </w:t>
            </w:r>
          </w:p>
        </w:tc>
      </w:tr>
      <w:tr w:rsidR="00601517" w:rsidRPr="00601517" w14:paraId="7D2B16AC" w14:textId="77777777" w:rsidTr="00601517">
        <w:trPr>
          <w:trHeight w:val="990"/>
        </w:trPr>
        <w:tc>
          <w:tcPr>
            <w:tcW w:w="3017" w:type="dxa"/>
            <w:tcBorders>
              <w:top w:val="nil"/>
              <w:left w:val="single" w:sz="8" w:space="0" w:color="000000"/>
              <w:bottom w:val="single" w:sz="8" w:space="0" w:color="000000"/>
              <w:right w:val="single" w:sz="8" w:space="0" w:color="000000"/>
            </w:tcBorders>
            <w:shd w:val="clear" w:color="000000" w:fill="FFFFFF"/>
            <w:vAlign w:val="center"/>
            <w:hideMark/>
          </w:tcPr>
          <w:p w14:paraId="33F1ED40" w14:textId="77777777" w:rsidR="00601517" w:rsidRPr="00601517" w:rsidRDefault="00601517" w:rsidP="00601517">
            <w:pPr>
              <w:widowControl/>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rPr>
                <w:rFonts w:ascii="Lucida Bright" w:hAnsi="Lucida Bright"/>
                <w:color w:val="000000"/>
              </w:rPr>
            </w:pPr>
            <w:r w:rsidRPr="00601517">
              <w:rPr>
                <w:rFonts w:ascii="Lucida Bright" w:hAnsi="Lucida Bright"/>
                <w:color w:val="000000"/>
              </w:rPr>
              <w:t>Herman Brown Park Riparian Restoration and Community Engagement Project – Phase II</w:t>
            </w:r>
          </w:p>
        </w:tc>
        <w:tc>
          <w:tcPr>
            <w:tcW w:w="1191" w:type="dxa"/>
            <w:tcBorders>
              <w:top w:val="nil"/>
              <w:left w:val="nil"/>
              <w:bottom w:val="single" w:sz="8" w:space="0" w:color="000000"/>
              <w:right w:val="single" w:sz="8" w:space="0" w:color="000000"/>
            </w:tcBorders>
            <w:shd w:val="clear" w:color="000000" w:fill="FFFFFF"/>
            <w:vAlign w:val="center"/>
            <w:hideMark/>
          </w:tcPr>
          <w:p w14:paraId="63277029" w14:textId="77777777" w:rsidR="00601517" w:rsidRPr="00601517" w:rsidRDefault="00601517" w:rsidP="00601517">
            <w:pPr>
              <w:widowControl/>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jc w:val="center"/>
              <w:rPr>
                <w:rFonts w:ascii="Lucida Bright" w:hAnsi="Lucida Bright"/>
                <w:color w:val="000000"/>
              </w:rPr>
            </w:pPr>
            <w:r w:rsidRPr="00601517">
              <w:rPr>
                <w:rFonts w:ascii="Lucida Bright" w:hAnsi="Lucida Bright"/>
                <w:color w:val="000000"/>
              </w:rPr>
              <w:t>HPARD</w:t>
            </w:r>
          </w:p>
        </w:tc>
        <w:tc>
          <w:tcPr>
            <w:tcW w:w="1045" w:type="dxa"/>
            <w:tcBorders>
              <w:top w:val="nil"/>
              <w:left w:val="nil"/>
              <w:bottom w:val="single" w:sz="8" w:space="0" w:color="000000"/>
              <w:right w:val="single" w:sz="8" w:space="0" w:color="000000"/>
            </w:tcBorders>
            <w:shd w:val="clear" w:color="000000" w:fill="FFFFFF"/>
            <w:vAlign w:val="center"/>
            <w:hideMark/>
          </w:tcPr>
          <w:p w14:paraId="7B06D2C5" w14:textId="77777777" w:rsidR="00601517" w:rsidRPr="00601517" w:rsidRDefault="00601517" w:rsidP="00601517">
            <w:pPr>
              <w:widowControl/>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jc w:val="center"/>
              <w:rPr>
                <w:rFonts w:ascii="Lucida Bright" w:hAnsi="Lucida Bright"/>
                <w:color w:val="000000"/>
              </w:rPr>
            </w:pPr>
            <w:r w:rsidRPr="00601517">
              <w:rPr>
                <w:rFonts w:ascii="Lucida Bright" w:hAnsi="Lucida Bright"/>
                <w:color w:val="000000"/>
              </w:rPr>
              <w:t xml:space="preserve">$250,000 </w:t>
            </w:r>
          </w:p>
        </w:tc>
        <w:tc>
          <w:tcPr>
            <w:tcW w:w="1060" w:type="dxa"/>
            <w:tcBorders>
              <w:top w:val="nil"/>
              <w:left w:val="nil"/>
              <w:bottom w:val="single" w:sz="8" w:space="0" w:color="000000"/>
              <w:right w:val="single" w:sz="8" w:space="0" w:color="000000"/>
            </w:tcBorders>
            <w:shd w:val="clear" w:color="000000" w:fill="FFFFFF"/>
            <w:vAlign w:val="center"/>
            <w:hideMark/>
          </w:tcPr>
          <w:p w14:paraId="4FD0D5C3" w14:textId="77777777" w:rsidR="00601517" w:rsidRPr="00601517" w:rsidRDefault="00601517" w:rsidP="00601517">
            <w:pPr>
              <w:widowControl/>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jc w:val="center"/>
              <w:rPr>
                <w:rFonts w:ascii="Lucida Bright" w:hAnsi="Lucida Bright"/>
                <w:color w:val="000000"/>
              </w:rPr>
            </w:pPr>
            <w:r w:rsidRPr="00601517">
              <w:rPr>
                <w:rFonts w:ascii="Lucida Bright" w:hAnsi="Lucida Bright"/>
                <w:color w:val="000000"/>
              </w:rPr>
              <w:t xml:space="preserve">$295,000 </w:t>
            </w:r>
          </w:p>
        </w:tc>
        <w:tc>
          <w:tcPr>
            <w:tcW w:w="1047" w:type="dxa"/>
            <w:tcBorders>
              <w:top w:val="nil"/>
              <w:left w:val="nil"/>
              <w:bottom w:val="single" w:sz="8" w:space="0" w:color="000000"/>
              <w:right w:val="single" w:sz="8" w:space="0" w:color="000000"/>
            </w:tcBorders>
            <w:shd w:val="clear" w:color="000000" w:fill="FDE9D9"/>
            <w:vAlign w:val="center"/>
            <w:hideMark/>
          </w:tcPr>
          <w:p w14:paraId="19A57FF8" w14:textId="77777777" w:rsidR="00601517" w:rsidRPr="00601517" w:rsidRDefault="00601517" w:rsidP="00601517">
            <w:pPr>
              <w:widowControl/>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jc w:val="center"/>
              <w:rPr>
                <w:rFonts w:ascii="Lucida Bright" w:hAnsi="Lucida Bright"/>
                <w:b/>
                <w:bCs/>
                <w:color w:val="000000"/>
              </w:rPr>
            </w:pPr>
            <w:r w:rsidRPr="00601517">
              <w:rPr>
                <w:rFonts w:ascii="Lucida Bright" w:hAnsi="Lucida Bright"/>
                <w:b/>
                <w:bCs/>
                <w:color w:val="000000"/>
              </w:rPr>
              <w:t xml:space="preserve">$200,000 </w:t>
            </w:r>
          </w:p>
        </w:tc>
      </w:tr>
      <w:tr w:rsidR="00601517" w:rsidRPr="00601517" w14:paraId="7DBF9A36" w14:textId="77777777" w:rsidTr="00601517">
        <w:trPr>
          <w:trHeight w:val="315"/>
        </w:trPr>
        <w:tc>
          <w:tcPr>
            <w:tcW w:w="6313" w:type="dxa"/>
            <w:gridSpan w:val="4"/>
            <w:tcBorders>
              <w:top w:val="single" w:sz="8" w:space="0" w:color="000000"/>
              <w:left w:val="single" w:sz="8" w:space="0" w:color="000000"/>
              <w:bottom w:val="single" w:sz="8" w:space="0" w:color="000000"/>
              <w:right w:val="single" w:sz="8" w:space="0" w:color="000000"/>
            </w:tcBorders>
            <w:shd w:val="clear" w:color="000000" w:fill="D9D9D9"/>
            <w:vAlign w:val="center"/>
            <w:hideMark/>
          </w:tcPr>
          <w:p w14:paraId="7911AC8E" w14:textId="77777777" w:rsidR="00601517" w:rsidRPr="00601517" w:rsidRDefault="00601517" w:rsidP="00601517">
            <w:pPr>
              <w:widowControl/>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jc w:val="right"/>
              <w:rPr>
                <w:rFonts w:ascii="Lucida Bright" w:hAnsi="Lucida Bright"/>
                <w:b/>
                <w:bCs/>
                <w:color w:val="000000"/>
              </w:rPr>
            </w:pPr>
            <w:r w:rsidRPr="00601517">
              <w:rPr>
                <w:rFonts w:ascii="Lucida Bright" w:hAnsi="Lucida Bright"/>
                <w:b/>
                <w:bCs/>
                <w:color w:val="000000"/>
              </w:rPr>
              <w:t>Total</w:t>
            </w:r>
          </w:p>
        </w:tc>
        <w:tc>
          <w:tcPr>
            <w:tcW w:w="1047" w:type="dxa"/>
            <w:tcBorders>
              <w:top w:val="nil"/>
              <w:left w:val="nil"/>
              <w:bottom w:val="single" w:sz="8" w:space="0" w:color="000000"/>
              <w:right w:val="single" w:sz="8" w:space="0" w:color="000000"/>
            </w:tcBorders>
            <w:shd w:val="clear" w:color="000000" w:fill="D9D9D9"/>
            <w:vAlign w:val="center"/>
            <w:hideMark/>
          </w:tcPr>
          <w:p w14:paraId="3615CF54" w14:textId="77777777" w:rsidR="00601517" w:rsidRPr="00601517" w:rsidRDefault="00601517" w:rsidP="00601517">
            <w:pPr>
              <w:widowControl/>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jc w:val="center"/>
              <w:rPr>
                <w:rFonts w:ascii="Lucida Bright" w:hAnsi="Lucida Bright"/>
                <w:b/>
                <w:bCs/>
                <w:color w:val="000000"/>
              </w:rPr>
            </w:pPr>
            <w:r w:rsidRPr="00601517">
              <w:rPr>
                <w:rFonts w:ascii="Lucida Bright" w:hAnsi="Lucida Bright"/>
                <w:b/>
                <w:bCs/>
                <w:color w:val="000000"/>
              </w:rPr>
              <w:t xml:space="preserve">$910,100 </w:t>
            </w:r>
          </w:p>
        </w:tc>
      </w:tr>
      <w:tr w:rsidR="00601517" w:rsidRPr="00601517" w14:paraId="582D4BA4" w14:textId="77777777" w:rsidTr="00601517">
        <w:trPr>
          <w:trHeight w:val="315"/>
        </w:trPr>
        <w:tc>
          <w:tcPr>
            <w:tcW w:w="6313" w:type="dxa"/>
            <w:gridSpan w:val="4"/>
            <w:tcBorders>
              <w:top w:val="single" w:sz="8" w:space="0" w:color="000000"/>
              <w:left w:val="single" w:sz="8" w:space="0" w:color="000000"/>
              <w:bottom w:val="single" w:sz="8" w:space="0" w:color="000000"/>
              <w:right w:val="single" w:sz="8" w:space="0" w:color="000000"/>
            </w:tcBorders>
            <w:shd w:val="clear" w:color="000000" w:fill="BFBFBF"/>
            <w:vAlign w:val="center"/>
            <w:hideMark/>
          </w:tcPr>
          <w:p w14:paraId="3A8BFB82" w14:textId="77777777" w:rsidR="00601517" w:rsidRPr="00601517" w:rsidRDefault="00601517" w:rsidP="00601517">
            <w:pPr>
              <w:widowControl/>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jc w:val="right"/>
              <w:rPr>
                <w:rFonts w:ascii="Lucida Bright" w:hAnsi="Lucida Bright"/>
                <w:b/>
                <w:bCs/>
                <w:color w:val="000000"/>
              </w:rPr>
            </w:pPr>
            <w:r w:rsidRPr="00601517">
              <w:rPr>
                <w:rFonts w:ascii="Lucida Bright" w:hAnsi="Lucida Bright"/>
                <w:b/>
                <w:bCs/>
                <w:color w:val="000000"/>
              </w:rPr>
              <w:t>Budget Control</w:t>
            </w:r>
          </w:p>
        </w:tc>
        <w:tc>
          <w:tcPr>
            <w:tcW w:w="1047" w:type="dxa"/>
            <w:tcBorders>
              <w:top w:val="nil"/>
              <w:left w:val="nil"/>
              <w:bottom w:val="single" w:sz="8" w:space="0" w:color="000000"/>
              <w:right w:val="single" w:sz="8" w:space="0" w:color="000000"/>
            </w:tcBorders>
            <w:shd w:val="clear" w:color="000000" w:fill="BFBFBF"/>
            <w:vAlign w:val="center"/>
            <w:hideMark/>
          </w:tcPr>
          <w:p w14:paraId="273C87AA" w14:textId="77777777" w:rsidR="00601517" w:rsidRPr="00601517" w:rsidRDefault="00601517" w:rsidP="00601517">
            <w:pPr>
              <w:widowControl/>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jc w:val="center"/>
              <w:rPr>
                <w:rFonts w:ascii="Lucida Bright" w:hAnsi="Lucida Bright"/>
                <w:b/>
                <w:bCs/>
                <w:color w:val="000000"/>
              </w:rPr>
            </w:pPr>
            <w:r w:rsidRPr="00601517">
              <w:rPr>
                <w:rFonts w:ascii="Lucida Bright" w:hAnsi="Lucida Bright"/>
                <w:b/>
                <w:bCs/>
                <w:color w:val="000000"/>
              </w:rPr>
              <w:t xml:space="preserve">$910,100 </w:t>
            </w:r>
          </w:p>
        </w:tc>
      </w:tr>
      <w:tr w:rsidR="00601517" w:rsidRPr="00601517" w14:paraId="62A75949" w14:textId="77777777" w:rsidTr="00601517">
        <w:trPr>
          <w:trHeight w:val="315"/>
        </w:trPr>
        <w:tc>
          <w:tcPr>
            <w:tcW w:w="6313" w:type="dxa"/>
            <w:gridSpan w:val="4"/>
            <w:tcBorders>
              <w:top w:val="single" w:sz="8" w:space="0" w:color="000000"/>
              <w:left w:val="single" w:sz="8" w:space="0" w:color="000000"/>
              <w:bottom w:val="single" w:sz="8" w:space="0" w:color="000000"/>
              <w:right w:val="single" w:sz="8" w:space="0" w:color="000000"/>
            </w:tcBorders>
            <w:shd w:val="clear" w:color="000000" w:fill="D9D9D9"/>
            <w:vAlign w:val="center"/>
            <w:hideMark/>
          </w:tcPr>
          <w:p w14:paraId="5CBBA5F9" w14:textId="77777777" w:rsidR="00601517" w:rsidRPr="00601517" w:rsidRDefault="00601517" w:rsidP="00601517">
            <w:pPr>
              <w:widowControl/>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jc w:val="right"/>
              <w:rPr>
                <w:rFonts w:ascii="Lucida Bright" w:hAnsi="Lucida Bright"/>
                <w:b/>
                <w:bCs/>
                <w:color w:val="000000"/>
              </w:rPr>
            </w:pPr>
            <w:r w:rsidRPr="00601517">
              <w:rPr>
                <w:rFonts w:ascii="Lucida Bright" w:hAnsi="Lucida Bright"/>
                <w:b/>
                <w:bCs/>
                <w:color w:val="000000"/>
              </w:rPr>
              <w:t>Difference</w:t>
            </w:r>
          </w:p>
        </w:tc>
        <w:tc>
          <w:tcPr>
            <w:tcW w:w="1047" w:type="dxa"/>
            <w:tcBorders>
              <w:top w:val="nil"/>
              <w:left w:val="nil"/>
              <w:bottom w:val="single" w:sz="8" w:space="0" w:color="000000"/>
              <w:right w:val="single" w:sz="8" w:space="0" w:color="000000"/>
            </w:tcBorders>
            <w:shd w:val="clear" w:color="000000" w:fill="D9D9D9"/>
            <w:vAlign w:val="center"/>
            <w:hideMark/>
          </w:tcPr>
          <w:p w14:paraId="25DB21AB" w14:textId="77777777" w:rsidR="00601517" w:rsidRPr="00601517" w:rsidRDefault="00601517" w:rsidP="00601517">
            <w:pPr>
              <w:widowControl/>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jc w:val="center"/>
              <w:rPr>
                <w:rFonts w:ascii="Lucida Bright" w:hAnsi="Lucida Bright"/>
                <w:b/>
                <w:bCs/>
                <w:color w:val="000000"/>
              </w:rPr>
            </w:pPr>
            <w:r w:rsidRPr="00601517">
              <w:rPr>
                <w:rFonts w:ascii="Lucida Bright" w:hAnsi="Lucida Bright"/>
                <w:b/>
                <w:bCs/>
                <w:color w:val="000000"/>
              </w:rPr>
              <w:t xml:space="preserve">$0 </w:t>
            </w:r>
          </w:p>
        </w:tc>
      </w:tr>
    </w:tbl>
    <w:p w14:paraId="4BA61299" w14:textId="49194040" w:rsidR="00601517" w:rsidRDefault="00601517" w:rsidP="00387455">
      <w:pPr>
        <w:rPr>
          <w:rFonts w:ascii="Lucida Bright" w:hAnsi="Lucida Bright"/>
          <w:color w:val="000000" w:themeColor="text1"/>
          <w:sz w:val="22"/>
          <w:szCs w:val="22"/>
        </w:rPr>
      </w:pPr>
      <w:r>
        <w:rPr>
          <w:rFonts w:ascii="Lucida Bright" w:hAnsi="Lucida Bright"/>
          <w:color w:val="000000" w:themeColor="text1"/>
          <w:sz w:val="22"/>
          <w:szCs w:val="22"/>
        </w:rPr>
        <w:fldChar w:fldCharType="end"/>
      </w:r>
    </w:p>
    <w:p w14:paraId="4F8958FB" w14:textId="77777777" w:rsidR="00242FA6" w:rsidRDefault="00761332" w:rsidP="00387455">
      <w:pPr>
        <w:rPr>
          <w:rFonts w:ascii="Lucida Bright" w:hAnsi="Lucida Bright"/>
          <w:color w:val="000000" w:themeColor="text1"/>
          <w:sz w:val="22"/>
          <w:szCs w:val="22"/>
        </w:rPr>
      </w:pPr>
      <w:r w:rsidRPr="00456BB3">
        <w:rPr>
          <w:rFonts w:ascii="Lucida Bright" w:hAnsi="Lucida Bright"/>
          <w:b/>
          <w:bCs/>
          <w:i/>
          <w:iCs/>
          <w:color w:val="000000" w:themeColor="text1"/>
          <w:sz w:val="22"/>
          <w:szCs w:val="22"/>
        </w:rPr>
        <w:t>Action</w:t>
      </w:r>
      <w:r w:rsidR="00B47236" w:rsidRPr="00456BB3">
        <w:rPr>
          <w:rFonts w:ascii="Lucida Bright" w:hAnsi="Lucida Bright"/>
          <w:b/>
          <w:bCs/>
          <w:i/>
          <w:iCs/>
          <w:color w:val="000000" w:themeColor="text1"/>
          <w:sz w:val="22"/>
          <w:szCs w:val="22"/>
        </w:rPr>
        <w:t>:</w:t>
      </w:r>
      <w:r w:rsidR="00B47236">
        <w:rPr>
          <w:rFonts w:ascii="Lucida Bright" w:hAnsi="Lucida Bright"/>
          <w:b/>
          <w:bCs/>
          <w:color w:val="000000" w:themeColor="text1"/>
          <w:sz w:val="22"/>
          <w:szCs w:val="22"/>
        </w:rPr>
        <w:t xml:space="preserve"> </w:t>
      </w:r>
      <w:r w:rsidR="00B47236" w:rsidRPr="00B47236">
        <w:rPr>
          <w:rFonts w:ascii="Lucida Bright" w:hAnsi="Lucida Bright"/>
          <w:color w:val="000000" w:themeColor="text1"/>
          <w:sz w:val="22"/>
          <w:szCs w:val="22"/>
        </w:rPr>
        <w:t>A motion was made</w:t>
      </w:r>
      <w:r w:rsidR="00B47236">
        <w:rPr>
          <w:rFonts w:ascii="Lucida Bright" w:hAnsi="Lucida Bright"/>
          <w:color w:val="000000" w:themeColor="text1"/>
          <w:sz w:val="22"/>
          <w:szCs w:val="22"/>
        </w:rPr>
        <w:t xml:space="preserve"> by George Guillen to approve the selected projects and a second was made by Mr. Koch. The projects were approved to recommend to the GBC</w:t>
      </w:r>
      <w:r w:rsidR="00242FA6">
        <w:rPr>
          <w:rFonts w:ascii="Lucida Bright" w:hAnsi="Lucida Bright"/>
          <w:color w:val="000000" w:themeColor="text1"/>
          <w:sz w:val="22"/>
          <w:szCs w:val="22"/>
        </w:rPr>
        <w:t>.</w:t>
      </w:r>
    </w:p>
    <w:p w14:paraId="1D523F0B" w14:textId="2CA16886" w:rsidR="00B47236" w:rsidRDefault="00B47236" w:rsidP="00387455">
      <w:pPr>
        <w:rPr>
          <w:rFonts w:ascii="Lucida Bright" w:hAnsi="Lucida Bright"/>
          <w:color w:val="000000" w:themeColor="text1"/>
          <w:sz w:val="22"/>
          <w:szCs w:val="22"/>
        </w:rPr>
      </w:pPr>
      <w:r>
        <w:rPr>
          <w:rFonts w:ascii="Lucida Bright" w:hAnsi="Lucida Bright"/>
          <w:color w:val="000000" w:themeColor="text1"/>
          <w:sz w:val="22"/>
          <w:szCs w:val="22"/>
        </w:rPr>
        <w:t xml:space="preserve"> </w:t>
      </w:r>
      <w:r w:rsidR="00242FA6">
        <w:rPr>
          <w:rFonts w:ascii="Lucida Bright" w:hAnsi="Lucida Bright"/>
          <w:color w:val="000000" w:themeColor="text1"/>
          <w:sz w:val="22"/>
          <w:szCs w:val="22"/>
        </w:rPr>
        <w:t xml:space="preserve"> </w:t>
      </w:r>
    </w:p>
    <w:p w14:paraId="4EFB0721" w14:textId="37EF9E90" w:rsidR="00B47236" w:rsidRDefault="00242FA6" w:rsidP="00387455">
      <w:pPr>
        <w:rPr>
          <w:rFonts w:ascii="Lucida Bright" w:hAnsi="Lucida Bright"/>
          <w:b/>
          <w:bCs/>
          <w:color w:val="000000" w:themeColor="text1"/>
          <w:sz w:val="22"/>
          <w:szCs w:val="22"/>
        </w:rPr>
      </w:pPr>
      <w:r w:rsidRPr="00242FA6">
        <w:rPr>
          <w:rFonts w:ascii="Lucida Bright" w:hAnsi="Lucida Bright"/>
          <w:b/>
          <w:bCs/>
          <w:color w:val="000000" w:themeColor="text1"/>
          <w:sz w:val="22"/>
          <w:szCs w:val="22"/>
        </w:rPr>
        <w:t>Presentation of Fiscal 2027 Section 320 and State Proposed Projects and Budget</w:t>
      </w:r>
    </w:p>
    <w:p w14:paraId="44B7F01C" w14:textId="739F3846" w:rsidR="00242FA6" w:rsidRDefault="00242FA6" w:rsidP="00387455">
      <w:pPr>
        <w:rPr>
          <w:rFonts w:ascii="Lucida Bright" w:hAnsi="Lucida Bright"/>
          <w:color w:val="000000" w:themeColor="text1"/>
          <w:sz w:val="22"/>
          <w:szCs w:val="22"/>
        </w:rPr>
      </w:pPr>
      <w:r w:rsidRPr="00242FA6">
        <w:rPr>
          <w:rFonts w:ascii="Lucida Bright" w:hAnsi="Lucida Bright"/>
          <w:color w:val="000000" w:themeColor="text1"/>
          <w:sz w:val="22"/>
          <w:szCs w:val="22"/>
        </w:rPr>
        <w:t>The GBEP</w:t>
      </w:r>
      <w:r>
        <w:rPr>
          <w:rFonts w:ascii="Lucida Bright" w:hAnsi="Lucida Bright"/>
          <w:color w:val="000000" w:themeColor="text1"/>
          <w:sz w:val="22"/>
          <w:szCs w:val="22"/>
        </w:rPr>
        <w:t xml:space="preserve"> Team presented the proposed projects selected by the subcommittees for Section 320 and</w:t>
      </w:r>
      <w:r w:rsidR="00F568B1">
        <w:rPr>
          <w:rFonts w:ascii="Lucida Bright" w:hAnsi="Lucida Bright"/>
          <w:color w:val="000000" w:themeColor="text1"/>
          <w:sz w:val="22"/>
          <w:szCs w:val="22"/>
        </w:rPr>
        <w:t xml:space="preserve"> state funds and the corresponding budgets. The members asked questions and had a short discussion.</w:t>
      </w:r>
    </w:p>
    <w:p w14:paraId="0BC75754" w14:textId="77777777" w:rsidR="00F568B1" w:rsidRDefault="00F568B1" w:rsidP="00387455">
      <w:pPr>
        <w:rPr>
          <w:rFonts w:ascii="Lucida Bright" w:hAnsi="Lucida Bright"/>
          <w:color w:val="000000" w:themeColor="text1"/>
          <w:sz w:val="22"/>
          <w:szCs w:val="22"/>
        </w:rPr>
      </w:pPr>
    </w:p>
    <w:p w14:paraId="531502C5" w14:textId="18B89D38" w:rsidR="001315F7" w:rsidRDefault="00F568B1" w:rsidP="001315F7">
      <w:pPr>
        <w:rPr>
          <w:rFonts w:ascii="Lucida Bright" w:hAnsi="Lucida Bright"/>
          <w:color w:val="000000" w:themeColor="text1"/>
          <w:sz w:val="22"/>
          <w:szCs w:val="22"/>
        </w:rPr>
      </w:pPr>
      <w:r w:rsidRPr="00456BB3">
        <w:rPr>
          <w:rFonts w:ascii="Lucida Bright" w:hAnsi="Lucida Bright"/>
          <w:b/>
          <w:bCs/>
          <w:i/>
          <w:iCs/>
          <w:color w:val="000000" w:themeColor="text1"/>
          <w:sz w:val="22"/>
          <w:szCs w:val="22"/>
        </w:rPr>
        <w:t>Action:</w:t>
      </w:r>
      <w:r>
        <w:rPr>
          <w:rFonts w:ascii="Lucida Bright" w:hAnsi="Lucida Bright"/>
          <w:b/>
          <w:bCs/>
          <w:color w:val="000000" w:themeColor="text1"/>
          <w:sz w:val="22"/>
          <w:szCs w:val="22"/>
        </w:rPr>
        <w:t xml:space="preserve"> </w:t>
      </w:r>
      <w:r w:rsidRPr="00F568B1">
        <w:rPr>
          <w:rFonts w:ascii="Lucida Bright" w:hAnsi="Lucida Bright"/>
          <w:color w:val="000000" w:themeColor="text1"/>
          <w:sz w:val="22"/>
          <w:szCs w:val="22"/>
        </w:rPr>
        <w:t>A motion was made</w:t>
      </w:r>
      <w:r>
        <w:rPr>
          <w:rFonts w:ascii="Lucida Bright" w:hAnsi="Lucida Bright"/>
          <w:color w:val="000000" w:themeColor="text1"/>
          <w:sz w:val="22"/>
          <w:szCs w:val="22"/>
        </w:rPr>
        <w:t xml:space="preserve"> by Diana Ramirez to approve the selected projects</w:t>
      </w:r>
      <w:r>
        <w:rPr>
          <w:rFonts w:ascii="Lucida Bright" w:hAnsi="Lucida Bright"/>
          <w:b/>
          <w:bCs/>
          <w:color w:val="000000" w:themeColor="text1"/>
          <w:sz w:val="22"/>
          <w:szCs w:val="22"/>
        </w:rPr>
        <w:t xml:space="preserve"> t</w:t>
      </w:r>
      <w:r>
        <w:rPr>
          <w:rFonts w:ascii="Lucida Bright" w:hAnsi="Lucida Bright"/>
          <w:color w:val="000000" w:themeColor="text1"/>
          <w:sz w:val="22"/>
          <w:szCs w:val="22"/>
        </w:rPr>
        <w:t xml:space="preserve">o be recommended for approval by the GBC. A second was made by </w:t>
      </w:r>
      <w:r w:rsidR="00A75164">
        <w:rPr>
          <w:rFonts w:ascii="Lucida Bright" w:hAnsi="Lucida Bright"/>
          <w:color w:val="000000" w:themeColor="text1"/>
          <w:sz w:val="22"/>
          <w:szCs w:val="22"/>
        </w:rPr>
        <w:t>Mr.</w:t>
      </w:r>
      <w:r>
        <w:rPr>
          <w:rFonts w:ascii="Lucida Bright" w:hAnsi="Lucida Bright"/>
          <w:color w:val="000000" w:themeColor="text1"/>
          <w:sz w:val="22"/>
          <w:szCs w:val="22"/>
        </w:rPr>
        <w:t xml:space="preserve"> Koch. T</w:t>
      </w:r>
      <w:r w:rsidRPr="00F568B1">
        <w:rPr>
          <w:rFonts w:ascii="Lucida Bright" w:hAnsi="Lucida Bright"/>
          <w:color w:val="000000" w:themeColor="text1"/>
          <w:sz w:val="22"/>
          <w:szCs w:val="22"/>
        </w:rPr>
        <w:t>he projects were approved to recommend to the GBC</w:t>
      </w:r>
    </w:p>
    <w:p w14:paraId="54A33CDE" w14:textId="77777777" w:rsidR="00F568B1" w:rsidRPr="00F568B1" w:rsidRDefault="00F568B1" w:rsidP="001315F7">
      <w:pPr>
        <w:rPr>
          <w:rFonts w:ascii="Lucida Bright" w:hAnsi="Lucida Bright"/>
          <w:b/>
          <w:bCs/>
          <w:color w:val="000000" w:themeColor="text1"/>
          <w:sz w:val="22"/>
          <w:szCs w:val="22"/>
        </w:rPr>
      </w:pPr>
    </w:p>
    <w:p w14:paraId="7F6938CA" w14:textId="1652EE91" w:rsidR="0036214A" w:rsidRPr="00E14C90" w:rsidRDefault="0036214A" w:rsidP="001315F7">
      <w:pPr>
        <w:rPr>
          <w:rFonts w:ascii="Lucida Bright" w:hAnsi="Lucida Bright"/>
          <w:b/>
          <w:bCs/>
          <w:color w:val="000000" w:themeColor="text1"/>
          <w:sz w:val="22"/>
          <w:szCs w:val="22"/>
        </w:rPr>
      </w:pPr>
      <w:r w:rsidRPr="00E14C90">
        <w:rPr>
          <w:rFonts w:ascii="Lucida Bright" w:hAnsi="Lucida Bright"/>
          <w:b/>
          <w:bCs/>
          <w:color w:val="000000" w:themeColor="text1"/>
          <w:sz w:val="22"/>
          <w:szCs w:val="22"/>
        </w:rPr>
        <w:t>Nomination</w:t>
      </w:r>
      <w:r w:rsidR="004024F0" w:rsidRPr="00E14C90">
        <w:rPr>
          <w:rFonts w:ascii="Lucida Bright" w:hAnsi="Lucida Bright"/>
          <w:b/>
          <w:bCs/>
          <w:color w:val="000000" w:themeColor="text1"/>
          <w:sz w:val="22"/>
          <w:szCs w:val="22"/>
        </w:rPr>
        <w:t>s</w:t>
      </w:r>
      <w:r w:rsidRPr="00E14C90">
        <w:rPr>
          <w:rFonts w:ascii="Lucida Bright" w:hAnsi="Lucida Bright"/>
          <w:b/>
          <w:bCs/>
          <w:color w:val="000000" w:themeColor="text1"/>
          <w:sz w:val="22"/>
          <w:szCs w:val="22"/>
        </w:rPr>
        <w:t xml:space="preserve"> for GBC Chair and Vice Chair</w:t>
      </w:r>
    </w:p>
    <w:p w14:paraId="6CC1CA27" w14:textId="74F197E2" w:rsidR="00BF610D" w:rsidRDefault="00DD6E24" w:rsidP="001315F7">
      <w:pPr>
        <w:rPr>
          <w:rFonts w:ascii="Lucida Bright" w:hAnsi="Lucida Bright"/>
          <w:color w:val="000000" w:themeColor="text1"/>
          <w:sz w:val="22"/>
          <w:szCs w:val="22"/>
        </w:rPr>
      </w:pPr>
      <w:r w:rsidRPr="00E14C90">
        <w:rPr>
          <w:rFonts w:ascii="Lucida Bright" w:hAnsi="Lucida Bright"/>
          <w:color w:val="000000" w:themeColor="text1"/>
          <w:sz w:val="22"/>
          <w:szCs w:val="22"/>
        </w:rPr>
        <w:t>Ms. Marshall opened the discussion for the selection of GBC Chair and Vice Chair</w:t>
      </w:r>
      <w:r w:rsidR="00347C15" w:rsidRPr="00E14C90">
        <w:rPr>
          <w:rFonts w:ascii="Lucida Bright" w:hAnsi="Lucida Bright"/>
          <w:color w:val="000000" w:themeColor="text1"/>
          <w:sz w:val="22"/>
          <w:szCs w:val="22"/>
        </w:rPr>
        <w:t xml:space="preserve"> as the current chai</w:t>
      </w:r>
      <w:r w:rsidR="00F80335" w:rsidRPr="00E14C90">
        <w:rPr>
          <w:rFonts w:ascii="Lucida Bright" w:hAnsi="Lucida Bright"/>
          <w:color w:val="000000" w:themeColor="text1"/>
          <w:sz w:val="22"/>
          <w:szCs w:val="22"/>
        </w:rPr>
        <w:t xml:space="preserve">rs will reach the end of their terms </w:t>
      </w:r>
      <w:r w:rsidR="00622C8F">
        <w:rPr>
          <w:rFonts w:ascii="Lucida Bright" w:hAnsi="Lucida Bright"/>
          <w:color w:val="000000" w:themeColor="text1"/>
          <w:sz w:val="22"/>
          <w:szCs w:val="22"/>
        </w:rPr>
        <w:t>in October</w:t>
      </w:r>
      <w:r w:rsidR="00F80335" w:rsidRPr="00E14C90">
        <w:rPr>
          <w:rFonts w:ascii="Lucida Bright" w:hAnsi="Lucida Bright"/>
          <w:color w:val="000000" w:themeColor="text1"/>
          <w:sz w:val="22"/>
          <w:szCs w:val="22"/>
        </w:rPr>
        <w:t xml:space="preserve"> 2025.</w:t>
      </w:r>
      <w:r w:rsidR="00A8068D" w:rsidRPr="00E14C90">
        <w:rPr>
          <w:rFonts w:ascii="Lucida Bright" w:hAnsi="Lucida Bright"/>
          <w:color w:val="000000" w:themeColor="text1"/>
          <w:sz w:val="22"/>
          <w:szCs w:val="22"/>
        </w:rPr>
        <w:t xml:space="preserve"> </w:t>
      </w:r>
      <w:r w:rsidR="00D01B5C">
        <w:rPr>
          <w:rFonts w:ascii="Lucida Bright" w:hAnsi="Lucida Bright"/>
          <w:color w:val="000000" w:themeColor="text1"/>
          <w:sz w:val="22"/>
          <w:szCs w:val="22"/>
        </w:rPr>
        <w:t>Vance Darr was asked if he would be interested in serving as the</w:t>
      </w:r>
      <w:r w:rsidR="003E3D71">
        <w:rPr>
          <w:rFonts w:ascii="Lucida Bright" w:hAnsi="Lucida Bright"/>
          <w:color w:val="000000" w:themeColor="text1"/>
          <w:sz w:val="22"/>
          <w:szCs w:val="22"/>
        </w:rPr>
        <w:t xml:space="preserve"> Chair. He said he would be happy to serve. </w:t>
      </w:r>
      <w:r w:rsidR="00A8068D" w:rsidRPr="00E14C90">
        <w:rPr>
          <w:rFonts w:ascii="Lucida Bright" w:hAnsi="Lucida Bright"/>
          <w:color w:val="000000" w:themeColor="text1"/>
          <w:sz w:val="22"/>
          <w:szCs w:val="22"/>
        </w:rPr>
        <w:t xml:space="preserve">The subcommittee discussed Elizabeth Fazio Hale </w:t>
      </w:r>
      <w:r w:rsidR="00B15AFB" w:rsidRPr="00E14C90">
        <w:rPr>
          <w:rFonts w:ascii="Lucida Bright" w:hAnsi="Lucida Bright"/>
          <w:color w:val="000000" w:themeColor="text1"/>
          <w:sz w:val="22"/>
          <w:szCs w:val="22"/>
        </w:rPr>
        <w:t xml:space="preserve">of </w:t>
      </w:r>
      <w:r w:rsidR="0086073E" w:rsidRPr="00E14C90">
        <w:rPr>
          <w:rFonts w:ascii="Lucida Bright" w:hAnsi="Lucida Bright"/>
          <w:color w:val="000000" w:themeColor="text1"/>
          <w:sz w:val="22"/>
          <w:szCs w:val="22"/>
        </w:rPr>
        <w:t xml:space="preserve">the Gulf Coast Authority </w:t>
      </w:r>
      <w:r w:rsidR="00A8068D" w:rsidRPr="00E14C90">
        <w:rPr>
          <w:rFonts w:ascii="Lucida Bright" w:hAnsi="Lucida Bright"/>
          <w:color w:val="000000" w:themeColor="text1"/>
          <w:sz w:val="22"/>
          <w:szCs w:val="22"/>
        </w:rPr>
        <w:t>as a</w:t>
      </w:r>
      <w:r w:rsidR="00551DDE" w:rsidRPr="00E14C90">
        <w:rPr>
          <w:rFonts w:ascii="Lucida Bright" w:hAnsi="Lucida Bright"/>
          <w:color w:val="000000" w:themeColor="text1"/>
          <w:sz w:val="22"/>
          <w:szCs w:val="22"/>
        </w:rPr>
        <w:t xml:space="preserve"> leading nominee for</w:t>
      </w:r>
      <w:r w:rsidR="00A8068D" w:rsidRPr="00E14C90">
        <w:rPr>
          <w:rFonts w:ascii="Lucida Bright" w:hAnsi="Lucida Bright"/>
          <w:color w:val="000000" w:themeColor="text1"/>
          <w:sz w:val="22"/>
          <w:szCs w:val="22"/>
        </w:rPr>
        <w:t xml:space="preserve"> </w:t>
      </w:r>
      <w:r w:rsidR="00A75164">
        <w:rPr>
          <w:rFonts w:ascii="Lucida Bright" w:hAnsi="Lucida Bright"/>
          <w:color w:val="000000" w:themeColor="text1"/>
          <w:sz w:val="22"/>
          <w:szCs w:val="22"/>
        </w:rPr>
        <w:t>Vice C</w:t>
      </w:r>
      <w:r w:rsidR="002B4C08" w:rsidRPr="00E14C90">
        <w:rPr>
          <w:rFonts w:ascii="Lucida Bright" w:hAnsi="Lucida Bright"/>
          <w:color w:val="000000" w:themeColor="text1"/>
          <w:sz w:val="22"/>
          <w:szCs w:val="22"/>
        </w:rPr>
        <w:t xml:space="preserve">hair. </w:t>
      </w:r>
    </w:p>
    <w:p w14:paraId="437502BE" w14:textId="77777777" w:rsidR="00A75164" w:rsidRDefault="00A75164" w:rsidP="001315F7">
      <w:pPr>
        <w:rPr>
          <w:rFonts w:ascii="Lucida Bright" w:hAnsi="Lucida Bright"/>
          <w:color w:val="000000" w:themeColor="text1"/>
          <w:sz w:val="22"/>
          <w:szCs w:val="22"/>
        </w:rPr>
      </w:pPr>
    </w:p>
    <w:p w14:paraId="7025E971" w14:textId="54559E00" w:rsidR="00A75164" w:rsidRPr="00E14C90" w:rsidRDefault="00A75164" w:rsidP="001315F7">
      <w:pPr>
        <w:rPr>
          <w:rFonts w:ascii="Lucida Bright" w:hAnsi="Lucida Bright"/>
          <w:color w:val="000000" w:themeColor="text1"/>
          <w:sz w:val="22"/>
          <w:szCs w:val="22"/>
        </w:rPr>
      </w:pPr>
      <w:r w:rsidRPr="00456BB3">
        <w:rPr>
          <w:rFonts w:ascii="Lucida Bright" w:hAnsi="Lucida Bright"/>
          <w:b/>
          <w:bCs/>
          <w:i/>
          <w:iCs/>
          <w:color w:val="000000" w:themeColor="text1"/>
          <w:sz w:val="22"/>
          <w:szCs w:val="22"/>
        </w:rPr>
        <w:t>Action:</w:t>
      </w:r>
      <w:r>
        <w:rPr>
          <w:rFonts w:ascii="Lucida Bright" w:hAnsi="Lucida Bright"/>
          <w:color w:val="000000" w:themeColor="text1"/>
          <w:sz w:val="22"/>
          <w:szCs w:val="22"/>
        </w:rPr>
        <w:t xml:space="preserve"> Mr. Koch made a motion to nominate Vance Darr as the Chair and Liz Fazio Hale as Vice Chair of the GBC. A second was made by Ms. </w:t>
      </w:r>
      <w:proofErr w:type="spellStart"/>
      <w:r>
        <w:rPr>
          <w:rFonts w:ascii="Lucida Bright" w:hAnsi="Lucida Bright"/>
          <w:color w:val="000000" w:themeColor="text1"/>
          <w:sz w:val="22"/>
          <w:szCs w:val="22"/>
        </w:rPr>
        <w:t>Wilems</w:t>
      </w:r>
      <w:proofErr w:type="spellEnd"/>
      <w:r>
        <w:rPr>
          <w:rFonts w:ascii="Lucida Bright" w:hAnsi="Lucida Bright"/>
          <w:color w:val="000000" w:themeColor="text1"/>
          <w:sz w:val="22"/>
          <w:szCs w:val="22"/>
        </w:rPr>
        <w:t>. The nominations were approved.</w:t>
      </w:r>
    </w:p>
    <w:p w14:paraId="67136C9C" w14:textId="77777777" w:rsidR="00BF610D" w:rsidRPr="00E14C90" w:rsidRDefault="00BF610D" w:rsidP="001315F7">
      <w:pPr>
        <w:rPr>
          <w:rFonts w:ascii="Lucida Bright" w:hAnsi="Lucida Bright"/>
          <w:color w:val="000000" w:themeColor="text1"/>
          <w:sz w:val="22"/>
          <w:szCs w:val="22"/>
        </w:rPr>
      </w:pPr>
    </w:p>
    <w:p w14:paraId="091A7C08" w14:textId="62C40EB4" w:rsidR="0036214A" w:rsidRPr="00E14C90" w:rsidRDefault="00B15AFB" w:rsidP="001315F7">
      <w:pPr>
        <w:rPr>
          <w:rFonts w:ascii="Lucida Bright" w:hAnsi="Lucida Bright"/>
          <w:color w:val="000000" w:themeColor="text1"/>
          <w:sz w:val="22"/>
          <w:szCs w:val="22"/>
        </w:rPr>
      </w:pPr>
      <w:r w:rsidRPr="00E14C90">
        <w:rPr>
          <w:rFonts w:ascii="Lucida Bright" w:hAnsi="Lucida Bright"/>
          <w:color w:val="000000" w:themeColor="text1"/>
          <w:sz w:val="22"/>
          <w:szCs w:val="22"/>
        </w:rPr>
        <w:t xml:space="preserve">Nominations </w:t>
      </w:r>
      <w:r w:rsidR="0086073E" w:rsidRPr="00E14C90">
        <w:rPr>
          <w:rFonts w:ascii="Lucida Bright" w:hAnsi="Lucida Bright"/>
          <w:color w:val="000000" w:themeColor="text1"/>
          <w:sz w:val="22"/>
          <w:szCs w:val="22"/>
        </w:rPr>
        <w:t xml:space="preserve">for Chair and Vice Chair </w:t>
      </w:r>
      <w:r w:rsidRPr="00E14C90">
        <w:rPr>
          <w:rFonts w:ascii="Lucida Bright" w:hAnsi="Lucida Bright"/>
          <w:color w:val="000000" w:themeColor="text1"/>
          <w:sz w:val="22"/>
          <w:szCs w:val="22"/>
        </w:rPr>
        <w:t>will take place at the October 2025 GBC meeting.</w:t>
      </w:r>
    </w:p>
    <w:p w14:paraId="48A8138D" w14:textId="77777777" w:rsidR="004024F0" w:rsidRPr="00E14C90" w:rsidRDefault="004024F0" w:rsidP="001315F7">
      <w:pPr>
        <w:rPr>
          <w:rFonts w:ascii="Lucida Bright" w:hAnsi="Lucida Bright"/>
          <w:color w:val="000000" w:themeColor="text1"/>
          <w:sz w:val="22"/>
          <w:szCs w:val="22"/>
        </w:rPr>
      </w:pPr>
    </w:p>
    <w:p w14:paraId="55FA82C6" w14:textId="33F7A641" w:rsidR="00852DDC" w:rsidRPr="00E14C90" w:rsidRDefault="00852DDC" w:rsidP="001315F7">
      <w:pPr>
        <w:rPr>
          <w:rFonts w:ascii="Lucida Bright" w:hAnsi="Lucida Bright"/>
          <w:b/>
          <w:bCs/>
          <w:color w:val="000000" w:themeColor="text1"/>
          <w:sz w:val="22"/>
          <w:szCs w:val="22"/>
        </w:rPr>
      </w:pPr>
      <w:r w:rsidRPr="00E14C90">
        <w:rPr>
          <w:rFonts w:ascii="Lucida Bright" w:hAnsi="Lucida Bright"/>
          <w:b/>
          <w:bCs/>
          <w:color w:val="000000" w:themeColor="text1"/>
          <w:sz w:val="22"/>
          <w:szCs w:val="22"/>
        </w:rPr>
        <w:t xml:space="preserve">Bylaws </w:t>
      </w:r>
      <w:r w:rsidR="00F70473">
        <w:rPr>
          <w:rFonts w:ascii="Lucida Bright" w:hAnsi="Lucida Bright"/>
          <w:b/>
          <w:bCs/>
          <w:color w:val="000000" w:themeColor="text1"/>
          <w:sz w:val="22"/>
          <w:szCs w:val="22"/>
        </w:rPr>
        <w:t>U</w:t>
      </w:r>
      <w:r w:rsidRPr="00E14C90">
        <w:rPr>
          <w:rFonts w:ascii="Lucida Bright" w:hAnsi="Lucida Bright"/>
          <w:b/>
          <w:bCs/>
          <w:color w:val="000000" w:themeColor="text1"/>
          <w:sz w:val="22"/>
          <w:szCs w:val="22"/>
        </w:rPr>
        <w:t>pdate</w:t>
      </w:r>
    </w:p>
    <w:p w14:paraId="1D05F1BF" w14:textId="2B0F8096" w:rsidR="00852DDC" w:rsidRDefault="00472441" w:rsidP="001315F7">
      <w:pPr>
        <w:rPr>
          <w:rFonts w:ascii="Lucida Bright" w:hAnsi="Lucida Bright"/>
          <w:color w:val="000000" w:themeColor="text1"/>
          <w:sz w:val="22"/>
          <w:szCs w:val="22"/>
        </w:rPr>
      </w:pPr>
      <w:r>
        <w:rPr>
          <w:rFonts w:ascii="Lucida Bright" w:hAnsi="Lucida Bright"/>
          <w:color w:val="000000" w:themeColor="text1"/>
          <w:sz w:val="22"/>
          <w:szCs w:val="22"/>
        </w:rPr>
        <w:t xml:space="preserve">Ms. Marshall asked the members if they had any comments or questions about the revisions to the </w:t>
      </w:r>
      <w:proofErr w:type="gramStart"/>
      <w:r>
        <w:rPr>
          <w:rFonts w:ascii="Lucida Bright" w:hAnsi="Lucida Bright"/>
          <w:color w:val="000000" w:themeColor="text1"/>
          <w:sz w:val="22"/>
          <w:szCs w:val="22"/>
        </w:rPr>
        <w:t>bylaws</w:t>
      </w:r>
      <w:proofErr w:type="gramEnd"/>
      <w:r>
        <w:rPr>
          <w:rFonts w:ascii="Lucida Bright" w:hAnsi="Lucida Bright"/>
          <w:color w:val="000000" w:themeColor="text1"/>
          <w:sz w:val="22"/>
          <w:szCs w:val="22"/>
        </w:rPr>
        <w:t xml:space="preserve"> that were sent out for review. She mentioned that after some discussion with Mr. Darr and Ms. Marshall, Mr. Stokes believed that the quorum should include the Chair or Vice Chair of the B&amp;P Subcommittee plus representation by two of the four subcommittees.</w:t>
      </w:r>
      <w:r w:rsidR="00AD6082">
        <w:rPr>
          <w:rFonts w:ascii="Lucida Bright" w:hAnsi="Lucida Bright"/>
          <w:color w:val="000000" w:themeColor="text1"/>
          <w:sz w:val="22"/>
          <w:szCs w:val="22"/>
        </w:rPr>
        <w:t xml:space="preserve"> There was consensus for this change to Section 7. All other revisions were accepted as well.</w:t>
      </w:r>
    </w:p>
    <w:p w14:paraId="73EAAB61" w14:textId="77777777" w:rsidR="00AD6082" w:rsidRDefault="00AD6082" w:rsidP="001315F7">
      <w:pPr>
        <w:rPr>
          <w:rFonts w:ascii="Lucida Bright" w:hAnsi="Lucida Bright"/>
          <w:color w:val="000000" w:themeColor="text1"/>
          <w:sz w:val="22"/>
          <w:szCs w:val="22"/>
        </w:rPr>
      </w:pPr>
    </w:p>
    <w:p w14:paraId="4823C1E8" w14:textId="43115931" w:rsidR="00914E74" w:rsidRPr="00E14C90" w:rsidRDefault="00AD6082" w:rsidP="00152635">
      <w:pPr>
        <w:rPr>
          <w:rFonts w:ascii="Lucida Bright" w:hAnsi="Lucida Bright"/>
          <w:color w:val="000000" w:themeColor="text1"/>
          <w:sz w:val="22"/>
          <w:szCs w:val="22"/>
        </w:rPr>
      </w:pPr>
      <w:r w:rsidRPr="00456BB3">
        <w:rPr>
          <w:rFonts w:ascii="Lucida Bright" w:hAnsi="Lucida Bright"/>
          <w:b/>
          <w:bCs/>
          <w:i/>
          <w:iCs/>
          <w:color w:val="000000" w:themeColor="text1"/>
          <w:sz w:val="22"/>
          <w:szCs w:val="22"/>
        </w:rPr>
        <w:t>Action</w:t>
      </w:r>
      <w:r w:rsidRPr="00AD6082">
        <w:rPr>
          <w:rFonts w:ascii="Lucida Bright" w:hAnsi="Lucida Bright"/>
          <w:b/>
          <w:bCs/>
          <w:color w:val="000000" w:themeColor="text1"/>
          <w:sz w:val="22"/>
          <w:szCs w:val="22"/>
        </w:rPr>
        <w:t>:</w:t>
      </w:r>
      <w:r>
        <w:rPr>
          <w:rFonts w:ascii="Lucida Bright" w:hAnsi="Lucida Bright"/>
          <w:color w:val="000000" w:themeColor="text1"/>
          <w:sz w:val="22"/>
          <w:szCs w:val="22"/>
        </w:rPr>
        <w:t xml:space="preserve"> Amotion was made by Linda Shead to approve the revised bylaws. A second was made by Mr. Koch. The B&amp;P Subcommittee bylaws were approved.</w:t>
      </w:r>
    </w:p>
    <w:p w14:paraId="5680C16C" w14:textId="77777777" w:rsidR="007D504A" w:rsidRPr="00E14C90" w:rsidRDefault="007D504A" w:rsidP="00C405E6">
      <w:pPr>
        <w:widowControl/>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rPr>
          <w:rFonts w:ascii="Lucida Bright" w:hAnsi="Lucida Bright"/>
          <w:b/>
          <w:bCs/>
          <w:color w:val="000000" w:themeColor="text1"/>
          <w:sz w:val="22"/>
          <w:szCs w:val="22"/>
        </w:rPr>
      </w:pPr>
    </w:p>
    <w:p w14:paraId="319079E4" w14:textId="041CF074" w:rsidR="002C36C4" w:rsidRPr="00E14C90" w:rsidRDefault="004D5F77" w:rsidP="00C405E6">
      <w:pPr>
        <w:widowControl/>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rPr>
          <w:rFonts w:ascii="Lucida Bright" w:hAnsi="Lucida Bright"/>
          <w:b/>
          <w:bCs/>
          <w:color w:val="000000" w:themeColor="text1"/>
          <w:sz w:val="22"/>
          <w:szCs w:val="22"/>
        </w:rPr>
      </w:pPr>
      <w:r w:rsidRPr="00E14C90">
        <w:rPr>
          <w:rFonts w:ascii="Lucida Bright" w:hAnsi="Lucida Bright"/>
          <w:b/>
          <w:bCs/>
          <w:color w:val="000000" w:themeColor="text1"/>
          <w:sz w:val="22"/>
          <w:szCs w:val="22"/>
        </w:rPr>
        <w:t xml:space="preserve">Planning for </w:t>
      </w:r>
      <w:r w:rsidR="00082CB9" w:rsidRPr="00E14C90">
        <w:rPr>
          <w:rFonts w:ascii="Lucida Bright" w:hAnsi="Lucida Bright"/>
          <w:b/>
          <w:bCs/>
          <w:color w:val="000000" w:themeColor="text1"/>
          <w:sz w:val="22"/>
          <w:szCs w:val="22"/>
        </w:rPr>
        <w:t>July</w:t>
      </w:r>
      <w:r w:rsidR="000D6ECF" w:rsidRPr="00E14C90">
        <w:rPr>
          <w:rFonts w:ascii="Lucida Bright" w:hAnsi="Lucida Bright"/>
          <w:b/>
          <w:bCs/>
          <w:color w:val="000000" w:themeColor="text1"/>
          <w:sz w:val="22"/>
          <w:szCs w:val="22"/>
        </w:rPr>
        <w:t xml:space="preserve"> </w:t>
      </w:r>
      <w:r w:rsidRPr="00E14C90">
        <w:rPr>
          <w:rFonts w:ascii="Lucida Bright" w:hAnsi="Lucida Bright"/>
          <w:b/>
          <w:bCs/>
          <w:color w:val="000000" w:themeColor="text1"/>
          <w:sz w:val="22"/>
          <w:szCs w:val="22"/>
        </w:rPr>
        <w:t>GBC Meeting</w:t>
      </w:r>
      <w:r w:rsidR="002C36C4" w:rsidRPr="00E14C90">
        <w:rPr>
          <w:rFonts w:ascii="Lucida Bright" w:hAnsi="Lucida Bright"/>
          <w:b/>
          <w:bCs/>
          <w:color w:val="000000" w:themeColor="text1"/>
          <w:sz w:val="22"/>
          <w:szCs w:val="22"/>
        </w:rPr>
        <w:t xml:space="preserve">  </w:t>
      </w:r>
    </w:p>
    <w:p w14:paraId="5FA99798" w14:textId="26082767" w:rsidR="00C4551C" w:rsidRPr="00E14C90" w:rsidRDefault="00152635" w:rsidP="00C405E6">
      <w:pPr>
        <w:widowControl/>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rPr>
          <w:rFonts w:ascii="Lucida Bright" w:hAnsi="Lucida Bright"/>
          <w:color w:val="000000" w:themeColor="text1"/>
          <w:sz w:val="22"/>
          <w:szCs w:val="22"/>
        </w:rPr>
      </w:pPr>
      <w:r>
        <w:rPr>
          <w:rFonts w:ascii="Lucida Bright" w:hAnsi="Lucida Bright"/>
          <w:color w:val="000000" w:themeColor="text1"/>
          <w:sz w:val="22"/>
          <w:szCs w:val="22"/>
        </w:rPr>
        <w:t xml:space="preserve">There will be two presentations. one from Dr. </w:t>
      </w:r>
      <w:proofErr w:type="spellStart"/>
      <w:r>
        <w:rPr>
          <w:rFonts w:ascii="Lucida Bright" w:hAnsi="Lucida Bright"/>
          <w:color w:val="000000" w:themeColor="text1"/>
          <w:sz w:val="22"/>
          <w:szCs w:val="22"/>
        </w:rPr>
        <w:t>Dobberstine</w:t>
      </w:r>
      <w:proofErr w:type="spellEnd"/>
      <w:r>
        <w:rPr>
          <w:rFonts w:ascii="Lucida Bright" w:hAnsi="Lucida Bright"/>
          <w:color w:val="000000" w:themeColor="text1"/>
          <w:sz w:val="22"/>
          <w:szCs w:val="22"/>
        </w:rPr>
        <w:t>, Lee College, about his Living Shorelines project and one from Jeff DellaRosa, a GBC member who works for NRG Utilities, Inc., who will talk about his job and the connection to the GBC. The Section 320, State, and IIJA work plans will be presented to the GBC by the GBEP Staff. The GBC will vote to approve the work plans.</w:t>
      </w:r>
    </w:p>
    <w:p w14:paraId="4CFB3D6A" w14:textId="77777777" w:rsidR="006D2D19" w:rsidRPr="00E14C90" w:rsidRDefault="006D2D19" w:rsidP="004D5F77">
      <w:pPr>
        <w:widowControl/>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rPr>
          <w:rFonts w:ascii="Lucida Bright" w:hAnsi="Lucida Bright"/>
          <w:b/>
          <w:bCs/>
          <w:color w:val="000000" w:themeColor="text1"/>
          <w:sz w:val="22"/>
          <w:szCs w:val="22"/>
        </w:rPr>
      </w:pPr>
    </w:p>
    <w:p w14:paraId="20771082" w14:textId="12C107C6" w:rsidR="007C7E06" w:rsidRPr="00E14C90" w:rsidRDefault="00467902" w:rsidP="007C7E06">
      <w:pPr>
        <w:widowControl/>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rPr>
          <w:rFonts w:ascii="Lucida Bright" w:eastAsia="Calibri" w:hAnsi="Lucida Bright"/>
          <w:b/>
          <w:bCs/>
          <w:color w:val="000000" w:themeColor="text1"/>
          <w:sz w:val="22"/>
          <w:szCs w:val="22"/>
        </w:rPr>
      </w:pPr>
      <w:r w:rsidRPr="00E14C90">
        <w:rPr>
          <w:rFonts w:ascii="Lucida Bright" w:eastAsia="Calibri" w:hAnsi="Lucida Bright"/>
          <w:b/>
          <w:bCs/>
          <w:color w:val="000000" w:themeColor="text1"/>
          <w:sz w:val="22"/>
          <w:szCs w:val="22"/>
        </w:rPr>
        <w:t>Announcements and Program Updates</w:t>
      </w:r>
    </w:p>
    <w:p w14:paraId="77C3ECDB" w14:textId="0ACC54F4" w:rsidR="005A3D9E" w:rsidRDefault="00152635" w:rsidP="00613E22">
      <w:pPr>
        <w:pStyle w:val="List"/>
        <w:ind w:left="0" w:firstLine="0"/>
        <w:rPr>
          <w:rFonts w:ascii="Lucida Bright" w:hAnsi="Lucida Bright"/>
          <w:color w:val="000000" w:themeColor="text1"/>
          <w:sz w:val="22"/>
          <w:szCs w:val="22"/>
        </w:rPr>
      </w:pPr>
      <w:r>
        <w:rPr>
          <w:rFonts w:ascii="Lucida Bright" w:hAnsi="Lucida Bright"/>
          <w:color w:val="000000" w:themeColor="text1"/>
          <w:sz w:val="22"/>
          <w:szCs w:val="22"/>
        </w:rPr>
        <w:t xml:space="preserve">Ms. Marshall provided the suggested meeting dates for 2026 and confirmed </w:t>
      </w:r>
      <w:r w:rsidR="002316A7">
        <w:rPr>
          <w:rFonts w:ascii="Lucida Bright" w:hAnsi="Lucida Bright"/>
          <w:color w:val="000000" w:themeColor="text1"/>
          <w:sz w:val="22"/>
          <w:szCs w:val="22"/>
        </w:rPr>
        <w:t>general availability:</w:t>
      </w:r>
    </w:p>
    <w:p w14:paraId="4B05AF2A" w14:textId="77777777" w:rsidR="002316A7" w:rsidRDefault="002316A7" w:rsidP="002316A7">
      <w:pPr>
        <w:pStyle w:val="Heading11"/>
        <w:keepLines/>
        <w:widowControl w:val="0"/>
        <w:numPr>
          <w:ilvl w:val="1"/>
          <w:numId w:val="9"/>
        </w:numPr>
        <w:tabs>
          <w:tab w:val="left" w:pos="540"/>
        </w:tabs>
        <w:jc w:val="both"/>
        <w:rPr>
          <w:rFonts w:ascii="Lucida Bright" w:hAnsi="Lucida Bright"/>
          <w:b w:val="0"/>
          <w:szCs w:val="24"/>
        </w:rPr>
      </w:pPr>
      <w:r>
        <w:rPr>
          <w:rFonts w:ascii="Lucida Bright" w:hAnsi="Lucida Bright"/>
          <w:b w:val="0"/>
          <w:szCs w:val="24"/>
        </w:rPr>
        <w:t>January 7</w:t>
      </w:r>
    </w:p>
    <w:p w14:paraId="341DB33A" w14:textId="77777777" w:rsidR="002316A7" w:rsidRDefault="002316A7" w:rsidP="002316A7">
      <w:pPr>
        <w:pStyle w:val="Heading11"/>
        <w:keepLines/>
        <w:widowControl w:val="0"/>
        <w:numPr>
          <w:ilvl w:val="1"/>
          <w:numId w:val="9"/>
        </w:numPr>
        <w:tabs>
          <w:tab w:val="left" w:pos="540"/>
        </w:tabs>
        <w:jc w:val="both"/>
        <w:rPr>
          <w:rFonts w:ascii="Lucida Bright" w:hAnsi="Lucida Bright"/>
          <w:b w:val="0"/>
          <w:szCs w:val="24"/>
        </w:rPr>
      </w:pPr>
      <w:r>
        <w:rPr>
          <w:rFonts w:ascii="Lucida Bright" w:hAnsi="Lucida Bright"/>
          <w:b w:val="0"/>
          <w:szCs w:val="24"/>
        </w:rPr>
        <w:t>April 1</w:t>
      </w:r>
    </w:p>
    <w:p w14:paraId="72719128" w14:textId="77777777" w:rsidR="002316A7" w:rsidRDefault="002316A7" w:rsidP="002316A7">
      <w:pPr>
        <w:pStyle w:val="Heading11"/>
        <w:keepLines/>
        <w:widowControl w:val="0"/>
        <w:numPr>
          <w:ilvl w:val="1"/>
          <w:numId w:val="9"/>
        </w:numPr>
        <w:tabs>
          <w:tab w:val="left" w:pos="540"/>
        </w:tabs>
        <w:jc w:val="both"/>
        <w:rPr>
          <w:rFonts w:ascii="Lucida Bright" w:hAnsi="Lucida Bright"/>
          <w:b w:val="0"/>
          <w:szCs w:val="24"/>
        </w:rPr>
      </w:pPr>
      <w:r>
        <w:rPr>
          <w:rFonts w:ascii="Lucida Bright" w:hAnsi="Lucida Bright"/>
          <w:b w:val="0"/>
          <w:szCs w:val="24"/>
        </w:rPr>
        <w:t>July 1</w:t>
      </w:r>
    </w:p>
    <w:p w14:paraId="09DAAA9D" w14:textId="77777777" w:rsidR="002316A7" w:rsidRPr="009C3F37" w:rsidRDefault="002316A7" w:rsidP="002316A7">
      <w:pPr>
        <w:pStyle w:val="Heading11"/>
        <w:keepLines/>
        <w:widowControl w:val="0"/>
        <w:numPr>
          <w:ilvl w:val="1"/>
          <w:numId w:val="9"/>
        </w:numPr>
        <w:tabs>
          <w:tab w:val="left" w:pos="540"/>
        </w:tabs>
        <w:jc w:val="both"/>
        <w:rPr>
          <w:rFonts w:ascii="Lucida Bright" w:hAnsi="Lucida Bright"/>
          <w:b w:val="0"/>
          <w:szCs w:val="24"/>
        </w:rPr>
      </w:pPr>
      <w:r>
        <w:rPr>
          <w:rFonts w:ascii="Lucida Bright" w:hAnsi="Lucida Bright"/>
          <w:b w:val="0"/>
          <w:szCs w:val="24"/>
        </w:rPr>
        <w:t>September 30</w:t>
      </w:r>
    </w:p>
    <w:p w14:paraId="2B753882" w14:textId="77777777" w:rsidR="002316A7" w:rsidRPr="00E14C90" w:rsidRDefault="002316A7" w:rsidP="00613E22">
      <w:pPr>
        <w:pStyle w:val="List"/>
        <w:ind w:left="0" w:firstLine="0"/>
        <w:rPr>
          <w:rFonts w:ascii="Lucida Bright" w:hAnsi="Lucida Bright"/>
          <w:color w:val="000000" w:themeColor="text1"/>
          <w:sz w:val="22"/>
          <w:szCs w:val="22"/>
        </w:rPr>
      </w:pPr>
    </w:p>
    <w:p w14:paraId="2B480E14" w14:textId="47125911" w:rsidR="00387455" w:rsidRPr="00C7065D" w:rsidRDefault="001917C4" w:rsidP="00C7065D">
      <w:pPr>
        <w:pStyle w:val="List"/>
        <w:rPr>
          <w:rFonts w:ascii="Lucida Bright" w:hAnsi="Lucida Bright"/>
          <w:color w:val="000000" w:themeColor="text1"/>
          <w:sz w:val="22"/>
          <w:szCs w:val="22"/>
        </w:rPr>
      </w:pPr>
      <w:r w:rsidRPr="00E14C90">
        <w:rPr>
          <w:rFonts w:ascii="Lucida Bright" w:hAnsi="Lucida Bright"/>
          <w:color w:val="000000" w:themeColor="text1"/>
          <w:sz w:val="22"/>
          <w:szCs w:val="22"/>
        </w:rPr>
        <w:t xml:space="preserve">Meeting adjourned </w:t>
      </w:r>
    </w:p>
    <w:sectPr w:rsidR="00387455" w:rsidRPr="00C7065D" w:rsidSect="0077742C">
      <w:headerReference w:type="even" r:id="rId8"/>
      <w:headerReference w:type="default" r:id="rId9"/>
      <w:footerReference w:type="even" r:id="rId10"/>
      <w:footerReference w:type="default" r:id="rId11"/>
      <w:headerReference w:type="first" r:id="rId12"/>
      <w:footerReference w:type="first" r:id="rId13"/>
      <w:footnotePr>
        <w:numFmt w:val="lowerLetter"/>
      </w:footnotePr>
      <w:endnotePr>
        <w:numFmt w:val="lowerLetter"/>
      </w:endnotePr>
      <w:pgSz w:w="12240" w:h="15840" w:code="1"/>
      <w:pgMar w:top="1440" w:right="1440" w:bottom="1440" w:left="1440" w:header="432" w:footer="57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466970" w14:textId="77777777" w:rsidR="004F7E6B" w:rsidRDefault="004F7E6B">
      <w:r>
        <w:separator/>
      </w:r>
    </w:p>
  </w:endnote>
  <w:endnote w:type="continuationSeparator" w:id="0">
    <w:p w14:paraId="214777F6" w14:textId="77777777" w:rsidR="004F7E6B" w:rsidRDefault="004F7E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Bright">
    <w:panose1 w:val="020406020505050203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68D17C" w14:textId="77777777" w:rsidR="00884593" w:rsidRDefault="0088459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A8E10E" w14:textId="77777777" w:rsidR="00884593" w:rsidRDefault="0088459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B084EC" w14:textId="77777777" w:rsidR="00884593" w:rsidRDefault="0088459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6D2ECF" w14:textId="77777777" w:rsidR="004F7E6B" w:rsidRDefault="004F7E6B">
      <w:r>
        <w:separator/>
      </w:r>
    </w:p>
  </w:footnote>
  <w:footnote w:type="continuationSeparator" w:id="0">
    <w:p w14:paraId="7D9A2269" w14:textId="77777777" w:rsidR="004F7E6B" w:rsidRDefault="004F7E6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C81F3F" w14:textId="77777777" w:rsidR="00884593" w:rsidRDefault="0088459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B26936" w14:textId="26414BE2" w:rsidR="00845742" w:rsidRDefault="0084574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9C79B" w14:textId="77777777" w:rsidR="00884593" w:rsidRDefault="0088459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992EEE00"/>
    <w:lvl w:ilvl="0">
      <w:start w:val="1"/>
      <w:numFmt w:val="decimal"/>
      <w:pStyle w:val="ListNumber2"/>
      <w:lvlText w:val="%1."/>
      <w:lvlJc w:val="left"/>
      <w:pPr>
        <w:tabs>
          <w:tab w:val="num" w:pos="720"/>
        </w:tabs>
        <w:ind w:left="720" w:hanging="360"/>
      </w:pPr>
    </w:lvl>
  </w:abstractNum>
  <w:abstractNum w:abstractNumId="1" w15:restartNumberingAfterBreak="0">
    <w:nsid w:val="FFFFFF88"/>
    <w:multiLevelType w:val="singleLevel"/>
    <w:tmpl w:val="5C5C8C30"/>
    <w:lvl w:ilvl="0">
      <w:start w:val="1"/>
      <w:numFmt w:val="decimal"/>
      <w:pStyle w:val="ListNumber"/>
      <w:lvlText w:val="%1."/>
      <w:lvlJc w:val="left"/>
      <w:pPr>
        <w:tabs>
          <w:tab w:val="num" w:pos="360"/>
        </w:tabs>
        <w:ind w:left="360" w:hanging="360"/>
      </w:pPr>
    </w:lvl>
  </w:abstractNum>
  <w:abstractNum w:abstractNumId="2" w15:restartNumberingAfterBreak="0">
    <w:nsid w:val="FFFFFF89"/>
    <w:multiLevelType w:val="singleLevel"/>
    <w:tmpl w:val="A6744A24"/>
    <w:lvl w:ilvl="0">
      <w:start w:val="1"/>
      <w:numFmt w:val="bullet"/>
      <w:pStyle w:val="ListBullet"/>
      <w:lvlText w:val=""/>
      <w:lvlJc w:val="left"/>
      <w:pPr>
        <w:tabs>
          <w:tab w:val="num" w:pos="360"/>
        </w:tabs>
        <w:ind w:left="360" w:hanging="360"/>
      </w:pPr>
      <w:rPr>
        <w:rFonts w:ascii="Symbol" w:hAnsi="Symbol" w:hint="default"/>
      </w:rPr>
    </w:lvl>
  </w:abstractNum>
  <w:abstractNum w:abstractNumId="3" w15:restartNumberingAfterBreak="0">
    <w:nsid w:val="006C5474"/>
    <w:multiLevelType w:val="hybridMultilevel"/>
    <w:tmpl w:val="7D382C46"/>
    <w:lvl w:ilvl="0" w:tplc="04090001">
      <w:start w:val="1"/>
      <w:numFmt w:val="bullet"/>
      <w:lvlText w:val=""/>
      <w:lvlJc w:val="left"/>
      <w:pPr>
        <w:tabs>
          <w:tab w:val="num" w:pos="1080"/>
        </w:tabs>
        <w:ind w:left="1080" w:hanging="360"/>
      </w:pPr>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4" w15:restartNumberingAfterBreak="0">
    <w:nsid w:val="10D318E5"/>
    <w:multiLevelType w:val="hybridMultilevel"/>
    <w:tmpl w:val="58EA801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67E1789"/>
    <w:multiLevelType w:val="hybridMultilevel"/>
    <w:tmpl w:val="FDBE0BB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2A680AC6"/>
    <w:multiLevelType w:val="hybridMultilevel"/>
    <w:tmpl w:val="0004188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31984A1E"/>
    <w:multiLevelType w:val="hybridMultilevel"/>
    <w:tmpl w:val="92EA8BF4"/>
    <w:lvl w:ilvl="0" w:tplc="9AF404AC">
      <w:numFmt w:val="bullet"/>
      <w:lvlText w:val="•"/>
      <w:lvlJc w:val="left"/>
      <w:pPr>
        <w:ind w:left="1080" w:hanging="720"/>
      </w:pPr>
      <w:rPr>
        <w:rFonts w:ascii="Lucida Bright" w:eastAsia="Times New Roman" w:hAnsi="Lucida Bright"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EDE6948"/>
    <w:multiLevelType w:val="hybridMultilevel"/>
    <w:tmpl w:val="63089F62"/>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1026752598">
    <w:abstractNumId w:val="2"/>
  </w:num>
  <w:num w:numId="2" w16cid:durableId="2005938578">
    <w:abstractNumId w:val="1"/>
  </w:num>
  <w:num w:numId="3" w16cid:durableId="630399503">
    <w:abstractNumId w:val="0"/>
  </w:num>
  <w:num w:numId="4" w16cid:durableId="675310650">
    <w:abstractNumId w:val="6"/>
  </w:num>
  <w:num w:numId="5" w16cid:durableId="1691880096">
    <w:abstractNumId w:val="7"/>
  </w:num>
  <w:num w:numId="6" w16cid:durableId="1578397263">
    <w:abstractNumId w:val="4"/>
  </w:num>
  <w:num w:numId="7" w16cid:durableId="442110460">
    <w:abstractNumId w:val="5"/>
  </w:num>
  <w:num w:numId="8" w16cid:durableId="996306325">
    <w:abstractNumId w:val="3"/>
  </w:num>
  <w:num w:numId="9" w16cid:durableId="621962184">
    <w:abstractNumId w:val="8"/>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050"/>
  </w:hdrShapeDefaults>
  <w:footnotePr>
    <w:numFmt w:val="lowerLetter"/>
    <w:footnote w:id="-1"/>
    <w:footnote w:id="0"/>
  </w:footnotePr>
  <w:endnotePr>
    <w:numFmt w:val="lowerLette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1839"/>
    <w:rsid w:val="0000100D"/>
    <w:rsid w:val="000017BD"/>
    <w:rsid w:val="000029E9"/>
    <w:rsid w:val="00002B39"/>
    <w:rsid w:val="00002B3E"/>
    <w:rsid w:val="00010C8A"/>
    <w:rsid w:val="0001424E"/>
    <w:rsid w:val="00014BB2"/>
    <w:rsid w:val="000160CB"/>
    <w:rsid w:val="00017087"/>
    <w:rsid w:val="00021228"/>
    <w:rsid w:val="00024CC7"/>
    <w:rsid w:val="0002561C"/>
    <w:rsid w:val="00027737"/>
    <w:rsid w:val="00030182"/>
    <w:rsid w:val="0003370D"/>
    <w:rsid w:val="0003472F"/>
    <w:rsid w:val="00034DB6"/>
    <w:rsid w:val="00036D7F"/>
    <w:rsid w:val="0004096A"/>
    <w:rsid w:val="000411E7"/>
    <w:rsid w:val="0004541A"/>
    <w:rsid w:val="0004701D"/>
    <w:rsid w:val="00047E47"/>
    <w:rsid w:val="00052015"/>
    <w:rsid w:val="000529D4"/>
    <w:rsid w:val="00056E22"/>
    <w:rsid w:val="0006004D"/>
    <w:rsid w:val="00062EAA"/>
    <w:rsid w:val="00063317"/>
    <w:rsid w:val="00064CFD"/>
    <w:rsid w:val="00066044"/>
    <w:rsid w:val="000708B4"/>
    <w:rsid w:val="00080D3D"/>
    <w:rsid w:val="00082CB9"/>
    <w:rsid w:val="00083C41"/>
    <w:rsid w:val="0008429D"/>
    <w:rsid w:val="00084579"/>
    <w:rsid w:val="00086380"/>
    <w:rsid w:val="00087DB4"/>
    <w:rsid w:val="00091FE5"/>
    <w:rsid w:val="00092F79"/>
    <w:rsid w:val="000942B8"/>
    <w:rsid w:val="00095A7D"/>
    <w:rsid w:val="00096478"/>
    <w:rsid w:val="00096CE8"/>
    <w:rsid w:val="00097B5A"/>
    <w:rsid w:val="000A1842"/>
    <w:rsid w:val="000A4840"/>
    <w:rsid w:val="000B0003"/>
    <w:rsid w:val="000B0409"/>
    <w:rsid w:val="000B179A"/>
    <w:rsid w:val="000B6F1B"/>
    <w:rsid w:val="000C05B6"/>
    <w:rsid w:val="000C2EB8"/>
    <w:rsid w:val="000C4A91"/>
    <w:rsid w:val="000C4F77"/>
    <w:rsid w:val="000D122A"/>
    <w:rsid w:val="000D6ECF"/>
    <w:rsid w:val="000D6F69"/>
    <w:rsid w:val="000D7B38"/>
    <w:rsid w:val="000E066D"/>
    <w:rsid w:val="000E09F3"/>
    <w:rsid w:val="000E13D3"/>
    <w:rsid w:val="000E32F2"/>
    <w:rsid w:val="000E6ABD"/>
    <w:rsid w:val="000E7E87"/>
    <w:rsid w:val="000F0806"/>
    <w:rsid w:val="000F46B6"/>
    <w:rsid w:val="000F640C"/>
    <w:rsid w:val="00102697"/>
    <w:rsid w:val="00104087"/>
    <w:rsid w:val="00104DB9"/>
    <w:rsid w:val="00104DE1"/>
    <w:rsid w:val="00112510"/>
    <w:rsid w:val="00112962"/>
    <w:rsid w:val="00121C3C"/>
    <w:rsid w:val="00121E18"/>
    <w:rsid w:val="00124BF7"/>
    <w:rsid w:val="00126957"/>
    <w:rsid w:val="00126C29"/>
    <w:rsid w:val="001315F7"/>
    <w:rsid w:val="00131D33"/>
    <w:rsid w:val="00132201"/>
    <w:rsid w:val="001372A9"/>
    <w:rsid w:val="001403D7"/>
    <w:rsid w:val="0014166A"/>
    <w:rsid w:val="001434CF"/>
    <w:rsid w:val="001501B1"/>
    <w:rsid w:val="00151E3E"/>
    <w:rsid w:val="00152635"/>
    <w:rsid w:val="00153DB4"/>
    <w:rsid w:val="00156E2D"/>
    <w:rsid w:val="0016225E"/>
    <w:rsid w:val="00162910"/>
    <w:rsid w:val="0017293E"/>
    <w:rsid w:val="00180B1D"/>
    <w:rsid w:val="001813B9"/>
    <w:rsid w:val="00187B83"/>
    <w:rsid w:val="00187D63"/>
    <w:rsid w:val="001914C1"/>
    <w:rsid w:val="001917C4"/>
    <w:rsid w:val="0019504C"/>
    <w:rsid w:val="00195EE6"/>
    <w:rsid w:val="001A0637"/>
    <w:rsid w:val="001A1A07"/>
    <w:rsid w:val="001A1F63"/>
    <w:rsid w:val="001A58C7"/>
    <w:rsid w:val="001A5BDD"/>
    <w:rsid w:val="001A61AC"/>
    <w:rsid w:val="001B05D1"/>
    <w:rsid w:val="001B318A"/>
    <w:rsid w:val="001B6155"/>
    <w:rsid w:val="001B6539"/>
    <w:rsid w:val="001C10A8"/>
    <w:rsid w:val="001C300C"/>
    <w:rsid w:val="001C343C"/>
    <w:rsid w:val="001C47A3"/>
    <w:rsid w:val="001D7781"/>
    <w:rsid w:val="001E1D11"/>
    <w:rsid w:val="001E2355"/>
    <w:rsid w:val="001E2C4B"/>
    <w:rsid w:val="001E54C9"/>
    <w:rsid w:val="001E7173"/>
    <w:rsid w:val="001E7570"/>
    <w:rsid w:val="001F1A58"/>
    <w:rsid w:val="001F1D07"/>
    <w:rsid w:val="001F43D8"/>
    <w:rsid w:val="001F4445"/>
    <w:rsid w:val="001F5A82"/>
    <w:rsid w:val="001F61E1"/>
    <w:rsid w:val="001F6817"/>
    <w:rsid w:val="00200E29"/>
    <w:rsid w:val="00204940"/>
    <w:rsid w:val="00204BCE"/>
    <w:rsid w:val="00205A63"/>
    <w:rsid w:val="002065F7"/>
    <w:rsid w:val="00210789"/>
    <w:rsid w:val="00210806"/>
    <w:rsid w:val="00211275"/>
    <w:rsid w:val="00212BB6"/>
    <w:rsid w:val="00213828"/>
    <w:rsid w:val="002151F8"/>
    <w:rsid w:val="0021727D"/>
    <w:rsid w:val="00217BC8"/>
    <w:rsid w:val="002217B7"/>
    <w:rsid w:val="00224B1C"/>
    <w:rsid w:val="00226DA6"/>
    <w:rsid w:val="00227018"/>
    <w:rsid w:val="002273FE"/>
    <w:rsid w:val="00230F60"/>
    <w:rsid w:val="002316A7"/>
    <w:rsid w:val="00232025"/>
    <w:rsid w:val="002323B0"/>
    <w:rsid w:val="002325AF"/>
    <w:rsid w:val="002345C8"/>
    <w:rsid w:val="0023651F"/>
    <w:rsid w:val="00236D21"/>
    <w:rsid w:val="00240175"/>
    <w:rsid w:val="00240750"/>
    <w:rsid w:val="00242A2C"/>
    <w:rsid w:val="00242FA6"/>
    <w:rsid w:val="0024344B"/>
    <w:rsid w:val="0024465E"/>
    <w:rsid w:val="002462BD"/>
    <w:rsid w:val="0025018B"/>
    <w:rsid w:val="00250654"/>
    <w:rsid w:val="00250F0D"/>
    <w:rsid w:val="00252FD4"/>
    <w:rsid w:val="00256DB5"/>
    <w:rsid w:val="002628F8"/>
    <w:rsid w:val="00263901"/>
    <w:rsid w:val="00263B84"/>
    <w:rsid w:val="002647D1"/>
    <w:rsid w:val="002666F3"/>
    <w:rsid w:val="00270E92"/>
    <w:rsid w:val="0027106F"/>
    <w:rsid w:val="00271EEC"/>
    <w:rsid w:val="00272CC4"/>
    <w:rsid w:val="00276781"/>
    <w:rsid w:val="00282707"/>
    <w:rsid w:val="00282B4F"/>
    <w:rsid w:val="0028552D"/>
    <w:rsid w:val="00286F80"/>
    <w:rsid w:val="002923EB"/>
    <w:rsid w:val="002927BD"/>
    <w:rsid w:val="002938DA"/>
    <w:rsid w:val="0029717A"/>
    <w:rsid w:val="0029738C"/>
    <w:rsid w:val="002A00E9"/>
    <w:rsid w:val="002A0EA0"/>
    <w:rsid w:val="002A3780"/>
    <w:rsid w:val="002A37A1"/>
    <w:rsid w:val="002A6730"/>
    <w:rsid w:val="002A7C6F"/>
    <w:rsid w:val="002B077E"/>
    <w:rsid w:val="002B1433"/>
    <w:rsid w:val="002B1839"/>
    <w:rsid w:val="002B21F0"/>
    <w:rsid w:val="002B27C8"/>
    <w:rsid w:val="002B29DC"/>
    <w:rsid w:val="002B4B86"/>
    <w:rsid w:val="002B4C08"/>
    <w:rsid w:val="002C36C4"/>
    <w:rsid w:val="002C43F2"/>
    <w:rsid w:val="002C6BF1"/>
    <w:rsid w:val="002D0ADC"/>
    <w:rsid w:val="002D0F37"/>
    <w:rsid w:val="002E1BF7"/>
    <w:rsid w:val="002E4B1E"/>
    <w:rsid w:val="002F43D1"/>
    <w:rsid w:val="002F7347"/>
    <w:rsid w:val="002F774F"/>
    <w:rsid w:val="00301085"/>
    <w:rsid w:val="0030457C"/>
    <w:rsid w:val="003048B5"/>
    <w:rsid w:val="003056F9"/>
    <w:rsid w:val="0031027C"/>
    <w:rsid w:val="003102F7"/>
    <w:rsid w:val="00310965"/>
    <w:rsid w:val="00310AE1"/>
    <w:rsid w:val="003121E2"/>
    <w:rsid w:val="00314C86"/>
    <w:rsid w:val="00314C8B"/>
    <w:rsid w:val="00314F1C"/>
    <w:rsid w:val="00316499"/>
    <w:rsid w:val="0031791A"/>
    <w:rsid w:val="00320709"/>
    <w:rsid w:val="003271E3"/>
    <w:rsid w:val="00327D16"/>
    <w:rsid w:val="0033014F"/>
    <w:rsid w:val="00334819"/>
    <w:rsid w:val="00336AD8"/>
    <w:rsid w:val="00341EF4"/>
    <w:rsid w:val="00342864"/>
    <w:rsid w:val="00342D06"/>
    <w:rsid w:val="00342D52"/>
    <w:rsid w:val="00343EC3"/>
    <w:rsid w:val="0034493D"/>
    <w:rsid w:val="0034658D"/>
    <w:rsid w:val="00347C15"/>
    <w:rsid w:val="0035136E"/>
    <w:rsid w:val="0035200D"/>
    <w:rsid w:val="00352BAE"/>
    <w:rsid w:val="00353ADD"/>
    <w:rsid w:val="003554BE"/>
    <w:rsid w:val="0036214A"/>
    <w:rsid w:val="003624A3"/>
    <w:rsid w:val="003633F4"/>
    <w:rsid w:val="003672AD"/>
    <w:rsid w:val="00367D63"/>
    <w:rsid w:val="003701AD"/>
    <w:rsid w:val="00371D49"/>
    <w:rsid w:val="00372411"/>
    <w:rsid w:val="003759EB"/>
    <w:rsid w:val="00376EF1"/>
    <w:rsid w:val="00377077"/>
    <w:rsid w:val="00377C98"/>
    <w:rsid w:val="00382465"/>
    <w:rsid w:val="00385BBF"/>
    <w:rsid w:val="003871D3"/>
    <w:rsid w:val="00387455"/>
    <w:rsid w:val="00390DDF"/>
    <w:rsid w:val="003927E6"/>
    <w:rsid w:val="00393577"/>
    <w:rsid w:val="003943D8"/>
    <w:rsid w:val="003949F4"/>
    <w:rsid w:val="003965B0"/>
    <w:rsid w:val="00396C96"/>
    <w:rsid w:val="00397455"/>
    <w:rsid w:val="003A71D3"/>
    <w:rsid w:val="003A7690"/>
    <w:rsid w:val="003B15D4"/>
    <w:rsid w:val="003B542F"/>
    <w:rsid w:val="003B63C3"/>
    <w:rsid w:val="003B713A"/>
    <w:rsid w:val="003B7B0B"/>
    <w:rsid w:val="003C0D12"/>
    <w:rsid w:val="003C1019"/>
    <w:rsid w:val="003C1B98"/>
    <w:rsid w:val="003C2B45"/>
    <w:rsid w:val="003C47D1"/>
    <w:rsid w:val="003C4CDA"/>
    <w:rsid w:val="003D1025"/>
    <w:rsid w:val="003D1F93"/>
    <w:rsid w:val="003D269D"/>
    <w:rsid w:val="003D2969"/>
    <w:rsid w:val="003D2B68"/>
    <w:rsid w:val="003D3B5D"/>
    <w:rsid w:val="003D3D12"/>
    <w:rsid w:val="003E0CFE"/>
    <w:rsid w:val="003E3D71"/>
    <w:rsid w:val="003E4490"/>
    <w:rsid w:val="003E4993"/>
    <w:rsid w:val="003E4F94"/>
    <w:rsid w:val="003E6780"/>
    <w:rsid w:val="003E67B9"/>
    <w:rsid w:val="003E7207"/>
    <w:rsid w:val="003F0B0B"/>
    <w:rsid w:val="003F283E"/>
    <w:rsid w:val="003F40A7"/>
    <w:rsid w:val="003F420A"/>
    <w:rsid w:val="003F591E"/>
    <w:rsid w:val="003F6ECB"/>
    <w:rsid w:val="003F786B"/>
    <w:rsid w:val="00400D99"/>
    <w:rsid w:val="004024F0"/>
    <w:rsid w:val="00402B0C"/>
    <w:rsid w:val="00404DA1"/>
    <w:rsid w:val="004065FB"/>
    <w:rsid w:val="00407658"/>
    <w:rsid w:val="004116F3"/>
    <w:rsid w:val="004119C2"/>
    <w:rsid w:val="00412D4D"/>
    <w:rsid w:val="00412E11"/>
    <w:rsid w:val="004141E9"/>
    <w:rsid w:val="00415290"/>
    <w:rsid w:val="00416673"/>
    <w:rsid w:val="0041676C"/>
    <w:rsid w:val="004167D8"/>
    <w:rsid w:val="00420BAF"/>
    <w:rsid w:val="00421264"/>
    <w:rsid w:val="00422040"/>
    <w:rsid w:val="004226B4"/>
    <w:rsid w:val="00425200"/>
    <w:rsid w:val="00426FC4"/>
    <w:rsid w:val="00427FE9"/>
    <w:rsid w:val="00430703"/>
    <w:rsid w:val="0043713E"/>
    <w:rsid w:val="00440EFC"/>
    <w:rsid w:val="00447102"/>
    <w:rsid w:val="0044748A"/>
    <w:rsid w:val="00453004"/>
    <w:rsid w:val="00456842"/>
    <w:rsid w:val="00456BB3"/>
    <w:rsid w:val="004611F6"/>
    <w:rsid w:val="004625EF"/>
    <w:rsid w:val="00463155"/>
    <w:rsid w:val="00464310"/>
    <w:rsid w:val="00464381"/>
    <w:rsid w:val="00464DAA"/>
    <w:rsid w:val="004666E4"/>
    <w:rsid w:val="00466823"/>
    <w:rsid w:val="004672CF"/>
    <w:rsid w:val="00467902"/>
    <w:rsid w:val="00467E85"/>
    <w:rsid w:val="00470C7B"/>
    <w:rsid w:val="0047167B"/>
    <w:rsid w:val="004721A9"/>
    <w:rsid w:val="00472441"/>
    <w:rsid w:val="00475F51"/>
    <w:rsid w:val="00477330"/>
    <w:rsid w:val="0048173E"/>
    <w:rsid w:val="0048204F"/>
    <w:rsid w:val="004830CC"/>
    <w:rsid w:val="0048563F"/>
    <w:rsid w:val="00490460"/>
    <w:rsid w:val="0049347B"/>
    <w:rsid w:val="004934A0"/>
    <w:rsid w:val="00494849"/>
    <w:rsid w:val="004B14FF"/>
    <w:rsid w:val="004B1D25"/>
    <w:rsid w:val="004B3DA8"/>
    <w:rsid w:val="004B3DE4"/>
    <w:rsid w:val="004B4F66"/>
    <w:rsid w:val="004B5C90"/>
    <w:rsid w:val="004B64D0"/>
    <w:rsid w:val="004C2CBE"/>
    <w:rsid w:val="004C57A4"/>
    <w:rsid w:val="004C68E8"/>
    <w:rsid w:val="004D0423"/>
    <w:rsid w:val="004D058C"/>
    <w:rsid w:val="004D0D1E"/>
    <w:rsid w:val="004D2856"/>
    <w:rsid w:val="004D5F77"/>
    <w:rsid w:val="004D6E5F"/>
    <w:rsid w:val="004D71B3"/>
    <w:rsid w:val="004E3CED"/>
    <w:rsid w:val="004F3DD8"/>
    <w:rsid w:val="004F5CC1"/>
    <w:rsid w:val="004F7E6B"/>
    <w:rsid w:val="00500C17"/>
    <w:rsid w:val="005032B7"/>
    <w:rsid w:val="00511F82"/>
    <w:rsid w:val="00512619"/>
    <w:rsid w:val="00515497"/>
    <w:rsid w:val="005154E3"/>
    <w:rsid w:val="005158EA"/>
    <w:rsid w:val="005219A1"/>
    <w:rsid w:val="00521F77"/>
    <w:rsid w:val="00525251"/>
    <w:rsid w:val="00527CD3"/>
    <w:rsid w:val="00530F68"/>
    <w:rsid w:val="00534DC3"/>
    <w:rsid w:val="00537512"/>
    <w:rsid w:val="00542825"/>
    <w:rsid w:val="005442FF"/>
    <w:rsid w:val="00551DDE"/>
    <w:rsid w:val="00551E65"/>
    <w:rsid w:val="005543ED"/>
    <w:rsid w:val="0055696C"/>
    <w:rsid w:val="00565231"/>
    <w:rsid w:val="005661DE"/>
    <w:rsid w:val="0056684C"/>
    <w:rsid w:val="00571E99"/>
    <w:rsid w:val="00574447"/>
    <w:rsid w:val="00574B99"/>
    <w:rsid w:val="00575C47"/>
    <w:rsid w:val="00575F3A"/>
    <w:rsid w:val="005764F7"/>
    <w:rsid w:val="00580BEF"/>
    <w:rsid w:val="005831E9"/>
    <w:rsid w:val="0058557D"/>
    <w:rsid w:val="00586790"/>
    <w:rsid w:val="00587175"/>
    <w:rsid w:val="00591A42"/>
    <w:rsid w:val="00592898"/>
    <w:rsid w:val="0059353F"/>
    <w:rsid w:val="00593B74"/>
    <w:rsid w:val="00594122"/>
    <w:rsid w:val="00594466"/>
    <w:rsid w:val="00594F7D"/>
    <w:rsid w:val="005952E8"/>
    <w:rsid w:val="00596BD3"/>
    <w:rsid w:val="0059772A"/>
    <w:rsid w:val="005977F7"/>
    <w:rsid w:val="005A0CFD"/>
    <w:rsid w:val="005A2426"/>
    <w:rsid w:val="005A3D9E"/>
    <w:rsid w:val="005A762F"/>
    <w:rsid w:val="005B09F5"/>
    <w:rsid w:val="005B4FAE"/>
    <w:rsid w:val="005B5006"/>
    <w:rsid w:val="005B71B1"/>
    <w:rsid w:val="005C01DD"/>
    <w:rsid w:val="005C3154"/>
    <w:rsid w:val="005C316A"/>
    <w:rsid w:val="005C33FE"/>
    <w:rsid w:val="005C562D"/>
    <w:rsid w:val="005D050E"/>
    <w:rsid w:val="005D05CE"/>
    <w:rsid w:val="005D2E1B"/>
    <w:rsid w:val="005D4EE3"/>
    <w:rsid w:val="005D57CC"/>
    <w:rsid w:val="005D64DA"/>
    <w:rsid w:val="005E2CFA"/>
    <w:rsid w:val="005E38A1"/>
    <w:rsid w:val="005F0955"/>
    <w:rsid w:val="005F1AC3"/>
    <w:rsid w:val="005F1C97"/>
    <w:rsid w:val="005F20D5"/>
    <w:rsid w:val="005F64BA"/>
    <w:rsid w:val="00601517"/>
    <w:rsid w:val="00602400"/>
    <w:rsid w:val="00604FD6"/>
    <w:rsid w:val="0061125D"/>
    <w:rsid w:val="00611C88"/>
    <w:rsid w:val="00613D83"/>
    <w:rsid w:val="00613E22"/>
    <w:rsid w:val="0062091E"/>
    <w:rsid w:val="00622C8F"/>
    <w:rsid w:val="00624FE1"/>
    <w:rsid w:val="0062500D"/>
    <w:rsid w:val="00630355"/>
    <w:rsid w:val="006307A6"/>
    <w:rsid w:val="00637256"/>
    <w:rsid w:val="00640548"/>
    <w:rsid w:val="00642623"/>
    <w:rsid w:val="00642DF5"/>
    <w:rsid w:val="006430D5"/>
    <w:rsid w:val="00644D6D"/>
    <w:rsid w:val="00644DEE"/>
    <w:rsid w:val="00646687"/>
    <w:rsid w:val="0065006F"/>
    <w:rsid w:val="0065183E"/>
    <w:rsid w:val="00652CCB"/>
    <w:rsid w:val="00654659"/>
    <w:rsid w:val="00654C7D"/>
    <w:rsid w:val="0065707C"/>
    <w:rsid w:val="006744BC"/>
    <w:rsid w:val="00682743"/>
    <w:rsid w:val="00683326"/>
    <w:rsid w:val="00684F2E"/>
    <w:rsid w:val="006861F8"/>
    <w:rsid w:val="00686DB0"/>
    <w:rsid w:val="006971D6"/>
    <w:rsid w:val="006A2A9A"/>
    <w:rsid w:val="006A6616"/>
    <w:rsid w:val="006A738E"/>
    <w:rsid w:val="006B3F1A"/>
    <w:rsid w:val="006B4A55"/>
    <w:rsid w:val="006B7000"/>
    <w:rsid w:val="006C1A5C"/>
    <w:rsid w:val="006C2B05"/>
    <w:rsid w:val="006C2CBD"/>
    <w:rsid w:val="006C6D99"/>
    <w:rsid w:val="006C7BF5"/>
    <w:rsid w:val="006D0B06"/>
    <w:rsid w:val="006D2D19"/>
    <w:rsid w:val="006D3084"/>
    <w:rsid w:val="006D42D9"/>
    <w:rsid w:val="006D6099"/>
    <w:rsid w:val="006D6E0B"/>
    <w:rsid w:val="006E01E3"/>
    <w:rsid w:val="006E0721"/>
    <w:rsid w:val="006E10C4"/>
    <w:rsid w:val="006E167E"/>
    <w:rsid w:val="006E3708"/>
    <w:rsid w:val="006E598F"/>
    <w:rsid w:val="006E63FB"/>
    <w:rsid w:val="006E7943"/>
    <w:rsid w:val="006F059A"/>
    <w:rsid w:val="006F1F20"/>
    <w:rsid w:val="006F38C9"/>
    <w:rsid w:val="006F4BA7"/>
    <w:rsid w:val="006F4E47"/>
    <w:rsid w:val="006F5317"/>
    <w:rsid w:val="0070055A"/>
    <w:rsid w:val="007005A4"/>
    <w:rsid w:val="00700F5D"/>
    <w:rsid w:val="00701ECF"/>
    <w:rsid w:val="00702391"/>
    <w:rsid w:val="007044FD"/>
    <w:rsid w:val="00712564"/>
    <w:rsid w:val="007128EE"/>
    <w:rsid w:val="00713F7A"/>
    <w:rsid w:val="00715A80"/>
    <w:rsid w:val="00715B1D"/>
    <w:rsid w:val="007227F5"/>
    <w:rsid w:val="00725632"/>
    <w:rsid w:val="00725C54"/>
    <w:rsid w:val="00725FF9"/>
    <w:rsid w:val="0073600A"/>
    <w:rsid w:val="00742AEE"/>
    <w:rsid w:val="00742B82"/>
    <w:rsid w:val="007471E0"/>
    <w:rsid w:val="00750141"/>
    <w:rsid w:val="0075148A"/>
    <w:rsid w:val="00752EE5"/>
    <w:rsid w:val="0075359D"/>
    <w:rsid w:val="00757F1D"/>
    <w:rsid w:val="00761332"/>
    <w:rsid w:val="007614C2"/>
    <w:rsid w:val="00766A97"/>
    <w:rsid w:val="00766C70"/>
    <w:rsid w:val="007705EC"/>
    <w:rsid w:val="0077212E"/>
    <w:rsid w:val="0077348B"/>
    <w:rsid w:val="007738F0"/>
    <w:rsid w:val="00777160"/>
    <w:rsid w:val="0077742C"/>
    <w:rsid w:val="00782279"/>
    <w:rsid w:val="007853DF"/>
    <w:rsid w:val="00785D6B"/>
    <w:rsid w:val="007866CB"/>
    <w:rsid w:val="00786A74"/>
    <w:rsid w:val="00791699"/>
    <w:rsid w:val="00791922"/>
    <w:rsid w:val="00792700"/>
    <w:rsid w:val="00792967"/>
    <w:rsid w:val="00792CDF"/>
    <w:rsid w:val="00792F9B"/>
    <w:rsid w:val="007A0448"/>
    <w:rsid w:val="007A3B15"/>
    <w:rsid w:val="007A4B64"/>
    <w:rsid w:val="007A5DB1"/>
    <w:rsid w:val="007A63BA"/>
    <w:rsid w:val="007A6850"/>
    <w:rsid w:val="007A7E94"/>
    <w:rsid w:val="007B098A"/>
    <w:rsid w:val="007B2A03"/>
    <w:rsid w:val="007B4D65"/>
    <w:rsid w:val="007B4F6B"/>
    <w:rsid w:val="007B53A2"/>
    <w:rsid w:val="007B5C25"/>
    <w:rsid w:val="007C48C9"/>
    <w:rsid w:val="007C61DD"/>
    <w:rsid w:val="007C6C4A"/>
    <w:rsid w:val="007C7E06"/>
    <w:rsid w:val="007D079D"/>
    <w:rsid w:val="007D5024"/>
    <w:rsid w:val="007D504A"/>
    <w:rsid w:val="007D556B"/>
    <w:rsid w:val="007D5CBE"/>
    <w:rsid w:val="007D6CFC"/>
    <w:rsid w:val="007D7CAF"/>
    <w:rsid w:val="007E00BA"/>
    <w:rsid w:val="007E046D"/>
    <w:rsid w:val="007E1732"/>
    <w:rsid w:val="007E3221"/>
    <w:rsid w:val="007E3AE6"/>
    <w:rsid w:val="007E4BE8"/>
    <w:rsid w:val="007E6238"/>
    <w:rsid w:val="007E64BB"/>
    <w:rsid w:val="007F0A43"/>
    <w:rsid w:val="007F0BD2"/>
    <w:rsid w:val="007F102F"/>
    <w:rsid w:val="007F26F2"/>
    <w:rsid w:val="007F2D24"/>
    <w:rsid w:val="007F3107"/>
    <w:rsid w:val="007F465A"/>
    <w:rsid w:val="007F4C16"/>
    <w:rsid w:val="007F6C98"/>
    <w:rsid w:val="007F6E86"/>
    <w:rsid w:val="00800E14"/>
    <w:rsid w:val="0080195D"/>
    <w:rsid w:val="00805EC4"/>
    <w:rsid w:val="0081117C"/>
    <w:rsid w:val="008128DF"/>
    <w:rsid w:val="00817919"/>
    <w:rsid w:val="008207AA"/>
    <w:rsid w:val="008210AF"/>
    <w:rsid w:val="0082228F"/>
    <w:rsid w:val="00825292"/>
    <w:rsid w:val="00825BBD"/>
    <w:rsid w:val="008261B2"/>
    <w:rsid w:val="008262E7"/>
    <w:rsid w:val="00827A55"/>
    <w:rsid w:val="00831EA5"/>
    <w:rsid w:val="00833FA4"/>
    <w:rsid w:val="00837569"/>
    <w:rsid w:val="008411EC"/>
    <w:rsid w:val="00841F89"/>
    <w:rsid w:val="00844C04"/>
    <w:rsid w:val="00845742"/>
    <w:rsid w:val="00847148"/>
    <w:rsid w:val="00852DDC"/>
    <w:rsid w:val="0086073E"/>
    <w:rsid w:val="00862E50"/>
    <w:rsid w:val="0086344C"/>
    <w:rsid w:val="0086397E"/>
    <w:rsid w:val="0086478F"/>
    <w:rsid w:val="00865B33"/>
    <w:rsid w:val="0086621B"/>
    <w:rsid w:val="00866394"/>
    <w:rsid w:val="0086786F"/>
    <w:rsid w:val="00867F25"/>
    <w:rsid w:val="0087144F"/>
    <w:rsid w:val="0087184F"/>
    <w:rsid w:val="00875888"/>
    <w:rsid w:val="008762DA"/>
    <w:rsid w:val="008777F2"/>
    <w:rsid w:val="00881183"/>
    <w:rsid w:val="00881B2A"/>
    <w:rsid w:val="00881F2E"/>
    <w:rsid w:val="00884176"/>
    <w:rsid w:val="00884593"/>
    <w:rsid w:val="00884689"/>
    <w:rsid w:val="00885F7E"/>
    <w:rsid w:val="008929A6"/>
    <w:rsid w:val="0089392A"/>
    <w:rsid w:val="00895EB3"/>
    <w:rsid w:val="008A2C71"/>
    <w:rsid w:val="008A3B4A"/>
    <w:rsid w:val="008A4150"/>
    <w:rsid w:val="008A6154"/>
    <w:rsid w:val="008A6638"/>
    <w:rsid w:val="008A6C0A"/>
    <w:rsid w:val="008B156A"/>
    <w:rsid w:val="008C0530"/>
    <w:rsid w:val="008C08F7"/>
    <w:rsid w:val="008C32F1"/>
    <w:rsid w:val="008C639B"/>
    <w:rsid w:val="008D11A8"/>
    <w:rsid w:val="008D26F4"/>
    <w:rsid w:val="008D3087"/>
    <w:rsid w:val="008D3BCA"/>
    <w:rsid w:val="008D3E00"/>
    <w:rsid w:val="008D634C"/>
    <w:rsid w:val="008D76E8"/>
    <w:rsid w:val="008D7724"/>
    <w:rsid w:val="008D7FE8"/>
    <w:rsid w:val="008E05E0"/>
    <w:rsid w:val="008E3D17"/>
    <w:rsid w:val="008E5328"/>
    <w:rsid w:val="008E67FF"/>
    <w:rsid w:val="008E7C46"/>
    <w:rsid w:val="008F236D"/>
    <w:rsid w:val="008F6DD4"/>
    <w:rsid w:val="008F6FA7"/>
    <w:rsid w:val="00900BE5"/>
    <w:rsid w:val="0090343D"/>
    <w:rsid w:val="00903873"/>
    <w:rsid w:val="00904E2B"/>
    <w:rsid w:val="00905D0E"/>
    <w:rsid w:val="00905FE1"/>
    <w:rsid w:val="00910E97"/>
    <w:rsid w:val="00912B6F"/>
    <w:rsid w:val="00914E74"/>
    <w:rsid w:val="0091770C"/>
    <w:rsid w:val="00922735"/>
    <w:rsid w:val="00923D4F"/>
    <w:rsid w:val="00925B49"/>
    <w:rsid w:val="0093067D"/>
    <w:rsid w:val="009320DC"/>
    <w:rsid w:val="0093321E"/>
    <w:rsid w:val="00936225"/>
    <w:rsid w:val="0093753A"/>
    <w:rsid w:val="00943449"/>
    <w:rsid w:val="00945C2A"/>
    <w:rsid w:val="00946803"/>
    <w:rsid w:val="00947076"/>
    <w:rsid w:val="00951DCD"/>
    <w:rsid w:val="00952750"/>
    <w:rsid w:val="00952CC2"/>
    <w:rsid w:val="00953A77"/>
    <w:rsid w:val="0095517C"/>
    <w:rsid w:val="00956292"/>
    <w:rsid w:val="009568DF"/>
    <w:rsid w:val="00966EBE"/>
    <w:rsid w:val="00967018"/>
    <w:rsid w:val="00972209"/>
    <w:rsid w:val="00980860"/>
    <w:rsid w:val="0098288C"/>
    <w:rsid w:val="0098367F"/>
    <w:rsid w:val="00984C19"/>
    <w:rsid w:val="009869FC"/>
    <w:rsid w:val="00986A7B"/>
    <w:rsid w:val="00987063"/>
    <w:rsid w:val="00990143"/>
    <w:rsid w:val="00992F25"/>
    <w:rsid w:val="00992F89"/>
    <w:rsid w:val="009963BB"/>
    <w:rsid w:val="00997424"/>
    <w:rsid w:val="009A044C"/>
    <w:rsid w:val="009A6267"/>
    <w:rsid w:val="009A6E84"/>
    <w:rsid w:val="009B65A1"/>
    <w:rsid w:val="009C0952"/>
    <w:rsid w:val="009C203A"/>
    <w:rsid w:val="009C266D"/>
    <w:rsid w:val="009C458E"/>
    <w:rsid w:val="009C4D1F"/>
    <w:rsid w:val="009C5713"/>
    <w:rsid w:val="009C7DA2"/>
    <w:rsid w:val="009D2CDC"/>
    <w:rsid w:val="009D68E1"/>
    <w:rsid w:val="009E0A0A"/>
    <w:rsid w:val="009E2792"/>
    <w:rsid w:val="009E3A52"/>
    <w:rsid w:val="009E3FAD"/>
    <w:rsid w:val="009F0667"/>
    <w:rsid w:val="009F0D02"/>
    <w:rsid w:val="009F584C"/>
    <w:rsid w:val="00A04143"/>
    <w:rsid w:val="00A05315"/>
    <w:rsid w:val="00A06A56"/>
    <w:rsid w:val="00A06CEA"/>
    <w:rsid w:val="00A100A9"/>
    <w:rsid w:val="00A165B3"/>
    <w:rsid w:val="00A20639"/>
    <w:rsid w:val="00A215FB"/>
    <w:rsid w:val="00A33286"/>
    <w:rsid w:val="00A3443B"/>
    <w:rsid w:val="00A37370"/>
    <w:rsid w:val="00A40E3E"/>
    <w:rsid w:val="00A41E56"/>
    <w:rsid w:val="00A42118"/>
    <w:rsid w:val="00A4516B"/>
    <w:rsid w:val="00A45AB4"/>
    <w:rsid w:val="00A51267"/>
    <w:rsid w:val="00A52239"/>
    <w:rsid w:val="00A52A13"/>
    <w:rsid w:val="00A52D7F"/>
    <w:rsid w:val="00A55020"/>
    <w:rsid w:val="00A55C5A"/>
    <w:rsid w:val="00A61FA4"/>
    <w:rsid w:val="00A632A1"/>
    <w:rsid w:val="00A654D4"/>
    <w:rsid w:val="00A71657"/>
    <w:rsid w:val="00A72818"/>
    <w:rsid w:val="00A729FF"/>
    <w:rsid w:val="00A72D08"/>
    <w:rsid w:val="00A75164"/>
    <w:rsid w:val="00A76015"/>
    <w:rsid w:val="00A7625A"/>
    <w:rsid w:val="00A8068D"/>
    <w:rsid w:val="00A81F7C"/>
    <w:rsid w:val="00A864CB"/>
    <w:rsid w:val="00A86AA7"/>
    <w:rsid w:val="00A86D2F"/>
    <w:rsid w:val="00A8750A"/>
    <w:rsid w:val="00A9196C"/>
    <w:rsid w:val="00A9740D"/>
    <w:rsid w:val="00A976FD"/>
    <w:rsid w:val="00AA2788"/>
    <w:rsid w:val="00AA2D4D"/>
    <w:rsid w:val="00AA36F4"/>
    <w:rsid w:val="00AA454C"/>
    <w:rsid w:val="00AA464B"/>
    <w:rsid w:val="00AA584E"/>
    <w:rsid w:val="00AB1746"/>
    <w:rsid w:val="00AC457A"/>
    <w:rsid w:val="00AD2AAF"/>
    <w:rsid w:val="00AD2AC9"/>
    <w:rsid w:val="00AD428C"/>
    <w:rsid w:val="00AD6082"/>
    <w:rsid w:val="00AD7419"/>
    <w:rsid w:val="00AE2162"/>
    <w:rsid w:val="00AE2444"/>
    <w:rsid w:val="00AE38B7"/>
    <w:rsid w:val="00AE3AC5"/>
    <w:rsid w:val="00AE4BC5"/>
    <w:rsid w:val="00AE6ED5"/>
    <w:rsid w:val="00AE729F"/>
    <w:rsid w:val="00AF37A6"/>
    <w:rsid w:val="00AF4442"/>
    <w:rsid w:val="00AF5836"/>
    <w:rsid w:val="00AF667C"/>
    <w:rsid w:val="00AF784B"/>
    <w:rsid w:val="00B04778"/>
    <w:rsid w:val="00B0774A"/>
    <w:rsid w:val="00B1065F"/>
    <w:rsid w:val="00B11795"/>
    <w:rsid w:val="00B11DB7"/>
    <w:rsid w:val="00B14B06"/>
    <w:rsid w:val="00B15AFB"/>
    <w:rsid w:val="00B203BE"/>
    <w:rsid w:val="00B23108"/>
    <w:rsid w:val="00B24D5B"/>
    <w:rsid w:val="00B26E67"/>
    <w:rsid w:val="00B31559"/>
    <w:rsid w:val="00B34DE7"/>
    <w:rsid w:val="00B40B52"/>
    <w:rsid w:val="00B41A4C"/>
    <w:rsid w:val="00B4257F"/>
    <w:rsid w:val="00B42BAA"/>
    <w:rsid w:val="00B45579"/>
    <w:rsid w:val="00B4690F"/>
    <w:rsid w:val="00B47236"/>
    <w:rsid w:val="00B50566"/>
    <w:rsid w:val="00B55843"/>
    <w:rsid w:val="00B57081"/>
    <w:rsid w:val="00B573C4"/>
    <w:rsid w:val="00B6037A"/>
    <w:rsid w:val="00B61800"/>
    <w:rsid w:val="00B620CA"/>
    <w:rsid w:val="00B63FF6"/>
    <w:rsid w:val="00B6707D"/>
    <w:rsid w:val="00B67570"/>
    <w:rsid w:val="00B71EB8"/>
    <w:rsid w:val="00B74052"/>
    <w:rsid w:val="00B755B2"/>
    <w:rsid w:val="00B826BF"/>
    <w:rsid w:val="00B83FE2"/>
    <w:rsid w:val="00B84491"/>
    <w:rsid w:val="00B84498"/>
    <w:rsid w:val="00B844B9"/>
    <w:rsid w:val="00B87E59"/>
    <w:rsid w:val="00B91990"/>
    <w:rsid w:val="00B95512"/>
    <w:rsid w:val="00B97ACD"/>
    <w:rsid w:val="00BA1202"/>
    <w:rsid w:val="00BA1861"/>
    <w:rsid w:val="00BA45CA"/>
    <w:rsid w:val="00BA55D5"/>
    <w:rsid w:val="00BB23EE"/>
    <w:rsid w:val="00BB23F4"/>
    <w:rsid w:val="00BB2813"/>
    <w:rsid w:val="00BB3149"/>
    <w:rsid w:val="00BB3F73"/>
    <w:rsid w:val="00BB604E"/>
    <w:rsid w:val="00BB7B80"/>
    <w:rsid w:val="00BC14D3"/>
    <w:rsid w:val="00BC5A36"/>
    <w:rsid w:val="00BC5EA4"/>
    <w:rsid w:val="00BC6B04"/>
    <w:rsid w:val="00BC701E"/>
    <w:rsid w:val="00BD26F4"/>
    <w:rsid w:val="00BD4F73"/>
    <w:rsid w:val="00BD566D"/>
    <w:rsid w:val="00BE01BE"/>
    <w:rsid w:val="00BE0B22"/>
    <w:rsid w:val="00BE1D3A"/>
    <w:rsid w:val="00BF56CD"/>
    <w:rsid w:val="00BF610D"/>
    <w:rsid w:val="00C0043D"/>
    <w:rsid w:val="00C0055A"/>
    <w:rsid w:val="00C01B6A"/>
    <w:rsid w:val="00C03875"/>
    <w:rsid w:val="00C042F4"/>
    <w:rsid w:val="00C069EC"/>
    <w:rsid w:val="00C10445"/>
    <w:rsid w:val="00C1283F"/>
    <w:rsid w:val="00C129BD"/>
    <w:rsid w:val="00C16E15"/>
    <w:rsid w:val="00C20996"/>
    <w:rsid w:val="00C2235F"/>
    <w:rsid w:val="00C24DEE"/>
    <w:rsid w:val="00C27AD1"/>
    <w:rsid w:val="00C32DC8"/>
    <w:rsid w:val="00C33894"/>
    <w:rsid w:val="00C33DFB"/>
    <w:rsid w:val="00C357A9"/>
    <w:rsid w:val="00C367D2"/>
    <w:rsid w:val="00C405E6"/>
    <w:rsid w:val="00C4410F"/>
    <w:rsid w:val="00C446AE"/>
    <w:rsid w:val="00C4551C"/>
    <w:rsid w:val="00C45868"/>
    <w:rsid w:val="00C46FBA"/>
    <w:rsid w:val="00C47EFD"/>
    <w:rsid w:val="00C51D5C"/>
    <w:rsid w:val="00C611E3"/>
    <w:rsid w:val="00C6136E"/>
    <w:rsid w:val="00C62A27"/>
    <w:rsid w:val="00C62A3C"/>
    <w:rsid w:val="00C646FC"/>
    <w:rsid w:val="00C652F7"/>
    <w:rsid w:val="00C65BB9"/>
    <w:rsid w:val="00C6618C"/>
    <w:rsid w:val="00C67B8A"/>
    <w:rsid w:val="00C7065D"/>
    <w:rsid w:val="00C7270E"/>
    <w:rsid w:val="00C761E2"/>
    <w:rsid w:val="00C766F7"/>
    <w:rsid w:val="00C7756A"/>
    <w:rsid w:val="00C80EAE"/>
    <w:rsid w:val="00C82EC9"/>
    <w:rsid w:val="00C832B5"/>
    <w:rsid w:val="00C83C9E"/>
    <w:rsid w:val="00C854C6"/>
    <w:rsid w:val="00C86B81"/>
    <w:rsid w:val="00C90AE2"/>
    <w:rsid w:val="00C94901"/>
    <w:rsid w:val="00C9553E"/>
    <w:rsid w:val="00C96474"/>
    <w:rsid w:val="00C96C56"/>
    <w:rsid w:val="00C97C12"/>
    <w:rsid w:val="00CA0C10"/>
    <w:rsid w:val="00CA2922"/>
    <w:rsid w:val="00CA2ED1"/>
    <w:rsid w:val="00CA3373"/>
    <w:rsid w:val="00CA6D84"/>
    <w:rsid w:val="00CB2A3D"/>
    <w:rsid w:val="00CB79D1"/>
    <w:rsid w:val="00CB7BA6"/>
    <w:rsid w:val="00CC0A39"/>
    <w:rsid w:val="00CC16A5"/>
    <w:rsid w:val="00CC3AD0"/>
    <w:rsid w:val="00CC3D7E"/>
    <w:rsid w:val="00CC3DBC"/>
    <w:rsid w:val="00CC41A0"/>
    <w:rsid w:val="00CD0663"/>
    <w:rsid w:val="00CD524A"/>
    <w:rsid w:val="00CD6A0E"/>
    <w:rsid w:val="00CD774E"/>
    <w:rsid w:val="00CE3283"/>
    <w:rsid w:val="00CE331F"/>
    <w:rsid w:val="00CE3E86"/>
    <w:rsid w:val="00CE6092"/>
    <w:rsid w:val="00CF106E"/>
    <w:rsid w:val="00CF1B4E"/>
    <w:rsid w:val="00CF2045"/>
    <w:rsid w:val="00CF36AD"/>
    <w:rsid w:val="00CF5F1E"/>
    <w:rsid w:val="00CF5F3A"/>
    <w:rsid w:val="00CF77A2"/>
    <w:rsid w:val="00D01218"/>
    <w:rsid w:val="00D015DE"/>
    <w:rsid w:val="00D01658"/>
    <w:rsid w:val="00D01B5C"/>
    <w:rsid w:val="00D023E4"/>
    <w:rsid w:val="00D027CE"/>
    <w:rsid w:val="00D04403"/>
    <w:rsid w:val="00D04AF8"/>
    <w:rsid w:val="00D05298"/>
    <w:rsid w:val="00D05A6B"/>
    <w:rsid w:val="00D060E6"/>
    <w:rsid w:val="00D06626"/>
    <w:rsid w:val="00D078EA"/>
    <w:rsid w:val="00D10AE1"/>
    <w:rsid w:val="00D1300D"/>
    <w:rsid w:val="00D14A01"/>
    <w:rsid w:val="00D16E24"/>
    <w:rsid w:val="00D20712"/>
    <w:rsid w:val="00D2260B"/>
    <w:rsid w:val="00D22686"/>
    <w:rsid w:val="00D23D98"/>
    <w:rsid w:val="00D24EEC"/>
    <w:rsid w:val="00D253E1"/>
    <w:rsid w:val="00D31490"/>
    <w:rsid w:val="00D31A49"/>
    <w:rsid w:val="00D3496C"/>
    <w:rsid w:val="00D3788A"/>
    <w:rsid w:val="00D42273"/>
    <w:rsid w:val="00D44051"/>
    <w:rsid w:val="00D45D13"/>
    <w:rsid w:val="00D46076"/>
    <w:rsid w:val="00D50B50"/>
    <w:rsid w:val="00D531BC"/>
    <w:rsid w:val="00D53F9C"/>
    <w:rsid w:val="00D551B2"/>
    <w:rsid w:val="00D5767E"/>
    <w:rsid w:val="00D5768E"/>
    <w:rsid w:val="00D617B0"/>
    <w:rsid w:val="00D6216F"/>
    <w:rsid w:val="00D64DEF"/>
    <w:rsid w:val="00D65FCF"/>
    <w:rsid w:val="00D6614C"/>
    <w:rsid w:val="00D67AC4"/>
    <w:rsid w:val="00D7166F"/>
    <w:rsid w:val="00D71C5A"/>
    <w:rsid w:val="00D73236"/>
    <w:rsid w:val="00D74DCB"/>
    <w:rsid w:val="00D80C3B"/>
    <w:rsid w:val="00D817C3"/>
    <w:rsid w:val="00D84A97"/>
    <w:rsid w:val="00D93433"/>
    <w:rsid w:val="00D940D6"/>
    <w:rsid w:val="00D949E5"/>
    <w:rsid w:val="00D96569"/>
    <w:rsid w:val="00DA288A"/>
    <w:rsid w:val="00DA3172"/>
    <w:rsid w:val="00DA5826"/>
    <w:rsid w:val="00DA6A34"/>
    <w:rsid w:val="00DA7BBE"/>
    <w:rsid w:val="00DB1335"/>
    <w:rsid w:val="00DB4453"/>
    <w:rsid w:val="00DB4F6A"/>
    <w:rsid w:val="00DB6096"/>
    <w:rsid w:val="00DB6AA3"/>
    <w:rsid w:val="00DC02E7"/>
    <w:rsid w:val="00DC0349"/>
    <w:rsid w:val="00DC0553"/>
    <w:rsid w:val="00DC6D73"/>
    <w:rsid w:val="00DD2631"/>
    <w:rsid w:val="00DD3490"/>
    <w:rsid w:val="00DD532D"/>
    <w:rsid w:val="00DD64EC"/>
    <w:rsid w:val="00DD6E24"/>
    <w:rsid w:val="00DD7516"/>
    <w:rsid w:val="00DD7F98"/>
    <w:rsid w:val="00DE217D"/>
    <w:rsid w:val="00DE257B"/>
    <w:rsid w:val="00DE4FF2"/>
    <w:rsid w:val="00DE703D"/>
    <w:rsid w:val="00DF0606"/>
    <w:rsid w:val="00DF2BEA"/>
    <w:rsid w:val="00DF2FC4"/>
    <w:rsid w:val="00DF37A7"/>
    <w:rsid w:val="00E02A56"/>
    <w:rsid w:val="00E02F1A"/>
    <w:rsid w:val="00E10354"/>
    <w:rsid w:val="00E11B1F"/>
    <w:rsid w:val="00E130A3"/>
    <w:rsid w:val="00E130FF"/>
    <w:rsid w:val="00E13FDB"/>
    <w:rsid w:val="00E14C90"/>
    <w:rsid w:val="00E20762"/>
    <w:rsid w:val="00E231D2"/>
    <w:rsid w:val="00E233A8"/>
    <w:rsid w:val="00E265EF"/>
    <w:rsid w:val="00E30D0E"/>
    <w:rsid w:val="00E33B43"/>
    <w:rsid w:val="00E40749"/>
    <w:rsid w:val="00E41106"/>
    <w:rsid w:val="00E42728"/>
    <w:rsid w:val="00E43F0C"/>
    <w:rsid w:val="00E51115"/>
    <w:rsid w:val="00E51D8F"/>
    <w:rsid w:val="00E53A36"/>
    <w:rsid w:val="00E55929"/>
    <w:rsid w:val="00E56070"/>
    <w:rsid w:val="00E561E7"/>
    <w:rsid w:val="00E61C00"/>
    <w:rsid w:val="00E62921"/>
    <w:rsid w:val="00E63220"/>
    <w:rsid w:val="00E640A2"/>
    <w:rsid w:val="00E645D7"/>
    <w:rsid w:val="00E71398"/>
    <w:rsid w:val="00E7538F"/>
    <w:rsid w:val="00E76DC3"/>
    <w:rsid w:val="00E771A0"/>
    <w:rsid w:val="00E852D9"/>
    <w:rsid w:val="00E8540E"/>
    <w:rsid w:val="00E86392"/>
    <w:rsid w:val="00E87640"/>
    <w:rsid w:val="00E9018E"/>
    <w:rsid w:val="00E90E9D"/>
    <w:rsid w:val="00E954DA"/>
    <w:rsid w:val="00E95BA6"/>
    <w:rsid w:val="00EA03A2"/>
    <w:rsid w:val="00EA1115"/>
    <w:rsid w:val="00EA288D"/>
    <w:rsid w:val="00EA4358"/>
    <w:rsid w:val="00EA54AB"/>
    <w:rsid w:val="00EA5D88"/>
    <w:rsid w:val="00EB3613"/>
    <w:rsid w:val="00EB6543"/>
    <w:rsid w:val="00EB689D"/>
    <w:rsid w:val="00EB7674"/>
    <w:rsid w:val="00EC067A"/>
    <w:rsid w:val="00EC40A1"/>
    <w:rsid w:val="00EC4BCB"/>
    <w:rsid w:val="00EC5A33"/>
    <w:rsid w:val="00EC6206"/>
    <w:rsid w:val="00EC635D"/>
    <w:rsid w:val="00ED1589"/>
    <w:rsid w:val="00ED5371"/>
    <w:rsid w:val="00ED6ECE"/>
    <w:rsid w:val="00ED7612"/>
    <w:rsid w:val="00EE1078"/>
    <w:rsid w:val="00EE2790"/>
    <w:rsid w:val="00EE27BD"/>
    <w:rsid w:val="00EE3AE2"/>
    <w:rsid w:val="00EE660C"/>
    <w:rsid w:val="00EE6851"/>
    <w:rsid w:val="00EF4B55"/>
    <w:rsid w:val="00EF557A"/>
    <w:rsid w:val="00EF65B4"/>
    <w:rsid w:val="00F012D3"/>
    <w:rsid w:val="00F0219E"/>
    <w:rsid w:val="00F04AA8"/>
    <w:rsid w:val="00F0714B"/>
    <w:rsid w:val="00F07C82"/>
    <w:rsid w:val="00F07F18"/>
    <w:rsid w:val="00F1007D"/>
    <w:rsid w:val="00F11096"/>
    <w:rsid w:val="00F2140E"/>
    <w:rsid w:val="00F22135"/>
    <w:rsid w:val="00F26915"/>
    <w:rsid w:val="00F26F0A"/>
    <w:rsid w:val="00F313BC"/>
    <w:rsid w:val="00F32EC7"/>
    <w:rsid w:val="00F356D0"/>
    <w:rsid w:val="00F41C6D"/>
    <w:rsid w:val="00F450C1"/>
    <w:rsid w:val="00F455DB"/>
    <w:rsid w:val="00F469F0"/>
    <w:rsid w:val="00F50D6B"/>
    <w:rsid w:val="00F521FD"/>
    <w:rsid w:val="00F52E34"/>
    <w:rsid w:val="00F55FAA"/>
    <w:rsid w:val="00F562D4"/>
    <w:rsid w:val="00F56704"/>
    <w:rsid w:val="00F568B1"/>
    <w:rsid w:val="00F63448"/>
    <w:rsid w:val="00F6418D"/>
    <w:rsid w:val="00F642F3"/>
    <w:rsid w:val="00F70473"/>
    <w:rsid w:val="00F7081C"/>
    <w:rsid w:val="00F71D87"/>
    <w:rsid w:val="00F80335"/>
    <w:rsid w:val="00F82D75"/>
    <w:rsid w:val="00F83F50"/>
    <w:rsid w:val="00F86B9F"/>
    <w:rsid w:val="00F90988"/>
    <w:rsid w:val="00F90A65"/>
    <w:rsid w:val="00F92B7E"/>
    <w:rsid w:val="00F95C36"/>
    <w:rsid w:val="00F962CB"/>
    <w:rsid w:val="00F97194"/>
    <w:rsid w:val="00FA0F8E"/>
    <w:rsid w:val="00FA117A"/>
    <w:rsid w:val="00FA4027"/>
    <w:rsid w:val="00FA6BAB"/>
    <w:rsid w:val="00FA6DB8"/>
    <w:rsid w:val="00FA7E9F"/>
    <w:rsid w:val="00FB4783"/>
    <w:rsid w:val="00FB761F"/>
    <w:rsid w:val="00FB77B2"/>
    <w:rsid w:val="00FC30B4"/>
    <w:rsid w:val="00FD2F5D"/>
    <w:rsid w:val="00FD4E03"/>
    <w:rsid w:val="00FD5031"/>
    <w:rsid w:val="00FD5063"/>
    <w:rsid w:val="00FD7201"/>
    <w:rsid w:val="00FD762A"/>
    <w:rsid w:val="00FE125C"/>
    <w:rsid w:val="00FE12CC"/>
    <w:rsid w:val="00FE32E2"/>
    <w:rsid w:val="00FE64CD"/>
    <w:rsid w:val="00FF0F65"/>
    <w:rsid w:val="00FF1461"/>
    <w:rsid w:val="00FF73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D2F7903"/>
  <w15:docId w15:val="{323473A7-4BE3-4E98-8C26-D94FB971B0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style>
  <w:style w:type="paragraph" w:styleId="Heading1">
    <w:name w:val="heading 1"/>
    <w:basedOn w:val="Normal"/>
    <w:next w:val="Normal"/>
    <w:link w:val="Heading1Char"/>
    <w:qFormat/>
    <w:rsid w:val="00B34DE7"/>
    <w:pPr>
      <w:keepNext/>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nhideWhenUsed/>
    <w:qFormat/>
    <w:rsid w:val="00B34DE7"/>
    <w:pPr>
      <w:keepNext/>
      <w:spacing w:before="240" w:after="6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nhideWhenUsed/>
    <w:qFormat/>
    <w:rsid w:val="00B34DE7"/>
    <w:pPr>
      <w:keepNext/>
      <w:spacing w:before="240" w:after="6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nhideWhenUsed/>
    <w:qFormat/>
    <w:rsid w:val="00B34DE7"/>
    <w:pPr>
      <w:keepNext/>
      <w:spacing w:before="240" w:after="60"/>
      <w:outlineLvl w:val="3"/>
    </w:pPr>
    <w:rPr>
      <w:rFonts w:asciiTheme="minorHAnsi" w:eastAsiaTheme="minorEastAsia" w:hAnsiTheme="minorHAnsi" w:cstheme="minorBidi"/>
      <w:b/>
      <w:bCs/>
      <w:sz w:val="28"/>
      <w:szCs w:val="28"/>
    </w:rPr>
  </w:style>
  <w:style w:type="paragraph" w:styleId="Heading5">
    <w:name w:val="heading 5"/>
    <w:basedOn w:val="Normal"/>
    <w:next w:val="Normal"/>
    <w:link w:val="Heading5Char"/>
    <w:unhideWhenUsed/>
    <w:qFormat/>
    <w:rsid w:val="00B34DE7"/>
    <w:pPr>
      <w:spacing w:before="240" w:after="60"/>
      <w:outlineLvl w:val="4"/>
    </w:pPr>
    <w:rPr>
      <w:rFonts w:asciiTheme="minorHAnsi" w:eastAsiaTheme="minorEastAsia" w:hAnsiTheme="minorHAnsi" w:cstheme="minorBidi"/>
      <w:b/>
      <w:bCs/>
      <w:i/>
      <w:iCs/>
      <w:sz w:val="26"/>
      <w:szCs w:val="26"/>
    </w:rPr>
  </w:style>
  <w:style w:type="paragraph" w:styleId="Heading6">
    <w:name w:val="heading 6"/>
    <w:basedOn w:val="Normal"/>
    <w:next w:val="Normal"/>
    <w:link w:val="Heading6Char"/>
    <w:unhideWhenUsed/>
    <w:qFormat/>
    <w:rsid w:val="00B34DE7"/>
    <w:pPr>
      <w:spacing w:before="240" w:after="60"/>
      <w:outlineLvl w:val="5"/>
    </w:pPr>
    <w:rPr>
      <w:rFonts w:asciiTheme="minorHAnsi" w:eastAsiaTheme="minorEastAsia" w:hAnsiTheme="minorHAnsi" w:cstheme="minorBidi"/>
      <w:b/>
      <w:bCs/>
      <w:sz w:val="22"/>
      <w:szCs w:val="22"/>
    </w:rPr>
  </w:style>
  <w:style w:type="paragraph" w:styleId="Heading7">
    <w:name w:val="heading 7"/>
    <w:basedOn w:val="Normal"/>
    <w:next w:val="Normal"/>
    <w:link w:val="Heading7Char"/>
    <w:unhideWhenUsed/>
    <w:qFormat/>
    <w:rsid w:val="003E4993"/>
    <w:pPr>
      <w:keepNext/>
      <w:keepLines/>
      <w:spacing w:before="4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nhideWhenUsed/>
    <w:qFormat/>
    <w:rsid w:val="003E4993"/>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nhideWhenUsed/>
    <w:qFormat/>
    <w:rsid w:val="00B34DE7"/>
    <w:pPr>
      <w:spacing w:before="240" w:after="6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426FC4"/>
    <w:pPr>
      <w:tabs>
        <w:tab w:val="center" w:pos="4320"/>
        <w:tab w:val="right" w:pos="8640"/>
      </w:tabs>
    </w:pPr>
  </w:style>
  <w:style w:type="paragraph" w:customStyle="1" w:styleId="Level1">
    <w:name w:val="Level 1"/>
    <w:basedOn w:val="Normal"/>
  </w:style>
  <w:style w:type="paragraph" w:customStyle="1" w:styleId="17">
    <w:name w:val="_17"/>
    <w:basedOn w:val="Normal"/>
  </w:style>
  <w:style w:type="paragraph" w:customStyle="1" w:styleId="16">
    <w:name w:val="_16"/>
    <w:basedOn w:val="Normal"/>
    <w:pPr>
      <w:ind w:left="1440" w:hanging="720"/>
    </w:pPr>
  </w:style>
  <w:style w:type="paragraph" w:customStyle="1" w:styleId="15">
    <w:name w:val="_15"/>
    <w:basedOn w:val="Normal"/>
    <w:pPr>
      <w:ind w:left="2160"/>
    </w:pPr>
  </w:style>
  <w:style w:type="paragraph" w:customStyle="1" w:styleId="14">
    <w:name w:val="_14"/>
    <w:basedOn w:val="Normal"/>
    <w:pPr>
      <w:ind w:left="2880"/>
    </w:pPr>
  </w:style>
  <w:style w:type="paragraph" w:customStyle="1" w:styleId="13">
    <w:name w:val="_13"/>
    <w:basedOn w:val="Normal"/>
    <w:pPr>
      <w:ind w:left="3600"/>
    </w:pPr>
  </w:style>
  <w:style w:type="paragraph" w:customStyle="1" w:styleId="12">
    <w:name w:val="_12"/>
    <w:basedOn w:val="Normal"/>
    <w:pPr>
      <w:ind w:left="4320"/>
    </w:pPr>
  </w:style>
  <w:style w:type="paragraph" w:customStyle="1" w:styleId="11">
    <w:name w:val="_11"/>
    <w:basedOn w:val="Normal"/>
    <w:pPr>
      <w:ind w:left="5040"/>
    </w:pPr>
  </w:style>
  <w:style w:type="paragraph" w:customStyle="1" w:styleId="10">
    <w:name w:val="_10"/>
    <w:basedOn w:val="Normal"/>
    <w:pPr>
      <w:ind w:left="5760"/>
    </w:pPr>
  </w:style>
  <w:style w:type="paragraph" w:customStyle="1" w:styleId="Level9">
    <w:name w:val="Level 9"/>
    <w:basedOn w:val="Normal"/>
    <w:rPr>
      <w:b/>
    </w:rPr>
  </w:style>
  <w:style w:type="paragraph" w:customStyle="1" w:styleId="26">
    <w:name w:val="_26"/>
    <w:basedOn w:val="Normal"/>
  </w:style>
  <w:style w:type="paragraph" w:customStyle="1" w:styleId="25">
    <w:name w:val="_25"/>
    <w:basedOn w:val="Normal"/>
    <w:pPr>
      <w:ind w:left="1440" w:hanging="720"/>
    </w:pPr>
  </w:style>
  <w:style w:type="paragraph" w:customStyle="1" w:styleId="24">
    <w:name w:val="_24"/>
    <w:basedOn w:val="Normal"/>
    <w:pPr>
      <w:ind w:left="2160"/>
    </w:pPr>
  </w:style>
  <w:style w:type="paragraph" w:customStyle="1" w:styleId="23">
    <w:name w:val="_23"/>
    <w:basedOn w:val="Normal"/>
    <w:pPr>
      <w:ind w:left="2880"/>
    </w:pPr>
  </w:style>
  <w:style w:type="paragraph" w:customStyle="1" w:styleId="22">
    <w:name w:val="_22"/>
    <w:basedOn w:val="Normal"/>
    <w:pPr>
      <w:ind w:left="3600"/>
    </w:pPr>
  </w:style>
  <w:style w:type="paragraph" w:customStyle="1" w:styleId="21">
    <w:name w:val="_21"/>
    <w:basedOn w:val="Normal"/>
    <w:pPr>
      <w:ind w:left="4320"/>
    </w:pPr>
  </w:style>
  <w:style w:type="paragraph" w:customStyle="1" w:styleId="20">
    <w:name w:val="_20"/>
    <w:basedOn w:val="Normal"/>
    <w:pPr>
      <w:ind w:left="5040"/>
    </w:pPr>
  </w:style>
  <w:style w:type="paragraph" w:customStyle="1" w:styleId="19">
    <w:name w:val="_19"/>
    <w:basedOn w:val="Normal"/>
    <w:pPr>
      <w:ind w:left="5760"/>
    </w:pPr>
  </w:style>
  <w:style w:type="paragraph" w:customStyle="1" w:styleId="18">
    <w:name w:val="_18"/>
    <w:basedOn w:val="Normal"/>
    <w:pPr>
      <w:ind w:left="6480"/>
    </w:pPr>
  </w:style>
  <w:style w:type="paragraph" w:customStyle="1" w:styleId="9">
    <w:name w:val="_9"/>
    <w:basedOn w:val="Normal"/>
    <w:pPr>
      <w:ind w:left="6480"/>
    </w:pPr>
  </w:style>
  <w:style w:type="paragraph" w:customStyle="1" w:styleId="8">
    <w:name w:val="_8"/>
    <w:basedOn w:val="Normal"/>
  </w:style>
  <w:style w:type="paragraph" w:customStyle="1" w:styleId="7">
    <w:name w:val="_7"/>
    <w:basedOn w:val="Normal"/>
    <w:pPr>
      <w:ind w:left="1440" w:hanging="720"/>
    </w:pPr>
  </w:style>
  <w:style w:type="paragraph" w:customStyle="1" w:styleId="6">
    <w:name w:val="_6"/>
    <w:basedOn w:val="Normal"/>
    <w:pPr>
      <w:ind w:left="2160"/>
    </w:pPr>
  </w:style>
  <w:style w:type="paragraph" w:customStyle="1" w:styleId="5">
    <w:name w:val="_5"/>
    <w:basedOn w:val="Normal"/>
    <w:pPr>
      <w:ind w:left="2880"/>
    </w:pPr>
  </w:style>
  <w:style w:type="paragraph" w:customStyle="1" w:styleId="4">
    <w:name w:val="_4"/>
    <w:basedOn w:val="Normal"/>
    <w:pPr>
      <w:ind w:left="3600"/>
    </w:pPr>
  </w:style>
  <w:style w:type="paragraph" w:customStyle="1" w:styleId="3">
    <w:name w:val="_3"/>
    <w:basedOn w:val="Normal"/>
    <w:pPr>
      <w:ind w:left="4320"/>
    </w:pPr>
  </w:style>
  <w:style w:type="paragraph" w:customStyle="1" w:styleId="2">
    <w:name w:val="_2"/>
    <w:basedOn w:val="Normal"/>
    <w:pPr>
      <w:ind w:left="5040"/>
    </w:pPr>
  </w:style>
  <w:style w:type="paragraph" w:customStyle="1" w:styleId="1">
    <w:name w:val="_1"/>
    <w:basedOn w:val="Normal"/>
    <w:pPr>
      <w:ind w:left="5760"/>
    </w:pPr>
  </w:style>
  <w:style w:type="paragraph" w:customStyle="1" w:styleId="a">
    <w:name w:val="_"/>
    <w:basedOn w:val="Normal"/>
    <w:pPr>
      <w:ind w:left="6480"/>
    </w:pPr>
  </w:style>
  <w:style w:type="paragraph" w:customStyle="1" w:styleId="DefinitionT">
    <w:name w:val="Definition T"/>
    <w:basedOn w:val="Normal"/>
  </w:style>
  <w:style w:type="paragraph" w:customStyle="1" w:styleId="DefinitionL">
    <w:name w:val="Definition L"/>
    <w:basedOn w:val="Normal"/>
    <w:pPr>
      <w:tabs>
        <w:tab w:val="left" w:pos="360"/>
      </w:tabs>
      <w:ind w:left="360"/>
    </w:pPr>
  </w:style>
  <w:style w:type="character" w:customStyle="1" w:styleId="Definition">
    <w:name w:val="Definition"/>
    <w:rPr>
      <w:i/>
    </w:rPr>
  </w:style>
  <w:style w:type="paragraph" w:customStyle="1" w:styleId="H1">
    <w:name w:val="H1"/>
    <w:basedOn w:val="Normal"/>
    <w:rPr>
      <w:b/>
      <w:sz w:val="48"/>
    </w:rPr>
  </w:style>
  <w:style w:type="paragraph" w:customStyle="1" w:styleId="H2">
    <w:name w:val="H2"/>
    <w:basedOn w:val="Normal"/>
    <w:rPr>
      <w:b/>
      <w:sz w:val="36"/>
    </w:rPr>
  </w:style>
  <w:style w:type="paragraph" w:customStyle="1" w:styleId="H3">
    <w:name w:val="H3"/>
    <w:basedOn w:val="Normal"/>
    <w:rPr>
      <w:b/>
      <w:sz w:val="28"/>
    </w:rPr>
  </w:style>
  <w:style w:type="paragraph" w:customStyle="1" w:styleId="H4">
    <w:name w:val="H4"/>
    <w:basedOn w:val="Normal"/>
    <w:rPr>
      <w:b/>
    </w:rPr>
  </w:style>
  <w:style w:type="paragraph" w:customStyle="1" w:styleId="H5">
    <w:name w:val="H5"/>
    <w:basedOn w:val="Normal"/>
    <w:rPr>
      <w:b/>
    </w:rPr>
  </w:style>
  <w:style w:type="paragraph" w:customStyle="1" w:styleId="H6">
    <w:name w:val="H6"/>
    <w:basedOn w:val="Normal"/>
    <w:rPr>
      <w:b/>
      <w:sz w:val="16"/>
    </w:rPr>
  </w:style>
  <w:style w:type="paragraph" w:customStyle="1" w:styleId="Address">
    <w:name w:val="Address"/>
    <w:basedOn w:val="Normal"/>
    <w:rPr>
      <w:i/>
    </w:rPr>
  </w:style>
  <w:style w:type="paragraph" w:customStyle="1" w:styleId="Blockquote">
    <w:name w:val="Blockquote"/>
    <w:basedOn w:val="Normal"/>
    <w:pPr>
      <w:tabs>
        <w:tab w:val="left" w:pos="360"/>
      </w:tabs>
      <w:ind w:left="360" w:right="360"/>
    </w:pPr>
  </w:style>
  <w:style w:type="character" w:customStyle="1" w:styleId="CITE">
    <w:name w:val="CITE"/>
    <w:rPr>
      <w:i/>
    </w:rPr>
  </w:style>
  <w:style w:type="character" w:customStyle="1" w:styleId="CODE">
    <w:name w:val="CODE"/>
    <w:rPr>
      <w:rFonts w:ascii="Courier New" w:hAnsi="Courier New"/>
      <w:sz w:val="20"/>
    </w:rPr>
  </w:style>
  <w:style w:type="character" w:customStyle="1" w:styleId="WP9Emphasis">
    <w:name w:val="WP9_Emphasis"/>
    <w:rPr>
      <w:i/>
    </w:rPr>
  </w:style>
  <w:style w:type="character" w:customStyle="1" w:styleId="WP9Hyperlink">
    <w:name w:val="WP9_Hyperlink"/>
    <w:rPr>
      <w:color w:val="0000FF"/>
      <w:u w:val="single"/>
    </w:rPr>
  </w:style>
  <w:style w:type="character" w:customStyle="1" w:styleId="FollowedHype">
    <w:name w:val="FollowedHype"/>
    <w:rPr>
      <w:color w:val="800080"/>
      <w:u w:val="single"/>
    </w:rPr>
  </w:style>
  <w:style w:type="character" w:customStyle="1" w:styleId="Keyboard">
    <w:name w:val="Keyboard"/>
    <w:rPr>
      <w:rFonts w:ascii="Courier New" w:hAnsi="Courier New"/>
      <w:b/>
      <w:sz w:val="20"/>
    </w:rPr>
  </w:style>
  <w:style w:type="paragraph" w:customStyle="1" w:styleId="Preformatted">
    <w:name w:val="Preformatted"/>
    <w:basedOn w:val="Normal"/>
    <w:pPr>
      <w:tabs>
        <w:tab w:val="clear" w:pos="2880"/>
        <w:tab w:val="clear" w:pos="5760"/>
        <w:tab w:val="clear" w:pos="8640"/>
        <w:tab w:val="left" w:pos="959"/>
        <w:tab w:val="left" w:pos="1918"/>
        <w:tab w:val="left" w:pos="2876"/>
        <w:tab w:val="left" w:pos="3835"/>
        <w:tab w:val="left" w:pos="4794"/>
        <w:tab w:val="left" w:pos="5754"/>
        <w:tab w:val="left" w:pos="6713"/>
        <w:tab w:val="left" w:pos="7672"/>
        <w:tab w:val="left" w:pos="8630"/>
        <w:tab w:val="left" w:pos="9356"/>
      </w:tabs>
    </w:pPr>
    <w:rPr>
      <w:rFonts w:ascii="Courier New" w:hAnsi="Courier New"/>
    </w:rPr>
  </w:style>
  <w:style w:type="paragraph" w:customStyle="1" w:styleId="zBottomof">
    <w:name w:val="zBottom of"/>
    <w:basedOn w:val="Normal"/>
    <w:pPr>
      <w:pBdr>
        <w:top w:val="double" w:sz="1" w:space="0" w:color="000000"/>
      </w:pBdr>
      <w:jc w:val="center"/>
    </w:pPr>
    <w:rPr>
      <w:rFonts w:ascii="Arial" w:hAnsi="Arial"/>
      <w:sz w:val="16"/>
    </w:rPr>
  </w:style>
  <w:style w:type="paragraph" w:customStyle="1" w:styleId="zTopofFor">
    <w:name w:val="zTop of For"/>
    <w:basedOn w:val="Normal"/>
    <w:pPr>
      <w:pBdr>
        <w:bottom w:val="double" w:sz="1" w:space="0" w:color="000000"/>
      </w:pBdr>
      <w:jc w:val="center"/>
    </w:pPr>
    <w:rPr>
      <w:rFonts w:ascii="Arial" w:hAnsi="Arial"/>
      <w:sz w:val="16"/>
    </w:rPr>
  </w:style>
  <w:style w:type="character" w:customStyle="1" w:styleId="Sample">
    <w:name w:val="Sample"/>
    <w:rPr>
      <w:rFonts w:ascii="Courier New" w:hAnsi="Courier New"/>
    </w:rPr>
  </w:style>
  <w:style w:type="character" w:customStyle="1" w:styleId="WP9Strong">
    <w:name w:val="WP9_Strong"/>
    <w:rPr>
      <w:b/>
    </w:rPr>
  </w:style>
  <w:style w:type="character" w:customStyle="1" w:styleId="Typewriter">
    <w:name w:val="Typewriter"/>
    <w:rPr>
      <w:rFonts w:ascii="Courier New" w:hAnsi="Courier New"/>
      <w:sz w:val="20"/>
    </w:rPr>
  </w:style>
  <w:style w:type="character" w:customStyle="1" w:styleId="Variable">
    <w:name w:val="Variable"/>
    <w:rPr>
      <w:i/>
    </w:rPr>
  </w:style>
  <w:style w:type="character" w:customStyle="1" w:styleId="HTMLMarkup">
    <w:name w:val="HTML Markup"/>
    <w:rPr>
      <w:vanish/>
      <w:color w:val="FF0000"/>
    </w:rPr>
  </w:style>
  <w:style w:type="character" w:customStyle="1" w:styleId="Comment">
    <w:name w:val="Comment"/>
    <w:rPr>
      <w:vanish/>
    </w:rPr>
  </w:style>
  <w:style w:type="paragraph" w:styleId="Footer">
    <w:name w:val="footer"/>
    <w:basedOn w:val="Normal"/>
    <w:rsid w:val="00426FC4"/>
    <w:pPr>
      <w:tabs>
        <w:tab w:val="center" w:pos="4320"/>
        <w:tab w:val="right" w:pos="8640"/>
      </w:tabs>
    </w:pPr>
  </w:style>
  <w:style w:type="paragraph" w:styleId="BalloonText">
    <w:name w:val="Balloon Text"/>
    <w:basedOn w:val="Normal"/>
    <w:semiHidden/>
    <w:rsid w:val="000A4840"/>
    <w:rPr>
      <w:rFonts w:ascii="Tahoma" w:hAnsi="Tahoma" w:cs="Tahoma"/>
      <w:sz w:val="16"/>
      <w:szCs w:val="16"/>
    </w:rPr>
  </w:style>
  <w:style w:type="paragraph" w:styleId="DocumentMap">
    <w:name w:val="Document Map"/>
    <w:basedOn w:val="Normal"/>
    <w:link w:val="DocumentMapChar"/>
    <w:rsid w:val="00F469F0"/>
    <w:rPr>
      <w:rFonts w:ascii="Tahoma" w:hAnsi="Tahoma" w:cs="Tahoma"/>
      <w:sz w:val="16"/>
      <w:szCs w:val="16"/>
    </w:rPr>
  </w:style>
  <w:style w:type="character" w:customStyle="1" w:styleId="DocumentMapChar">
    <w:name w:val="Document Map Char"/>
    <w:link w:val="DocumentMap"/>
    <w:rsid w:val="00F469F0"/>
    <w:rPr>
      <w:rFonts w:ascii="Tahoma" w:hAnsi="Tahoma" w:cs="Tahoma"/>
      <w:sz w:val="16"/>
      <w:szCs w:val="16"/>
    </w:rPr>
  </w:style>
  <w:style w:type="paragraph" w:styleId="ListParagraph">
    <w:name w:val="List Paragraph"/>
    <w:basedOn w:val="Normal"/>
    <w:uiPriority w:val="34"/>
    <w:qFormat/>
    <w:rsid w:val="00B34DE7"/>
    <w:pPr>
      <w:ind w:left="720"/>
    </w:pPr>
    <w:rPr>
      <w:rFonts w:ascii="Calibri" w:eastAsia="Calibri" w:hAnsi="Calibri" w:cs="Calibri"/>
      <w:color w:val="000000"/>
      <w:sz w:val="22"/>
      <w:szCs w:val="22"/>
    </w:rPr>
  </w:style>
  <w:style w:type="character" w:customStyle="1" w:styleId="Heading1Char">
    <w:name w:val="Heading 1 Char"/>
    <w:basedOn w:val="DefaultParagraphFont"/>
    <w:link w:val="Heading1"/>
    <w:rsid w:val="00B34DE7"/>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rsid w:val="00B34DE7"/>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rsid w:val="00B34DE7"/>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rsid w:val="00B34DE7"/>
    <w:rPr>
      <w:rFonts w:asciiTheme="minorHAnsi" w:eastAsiaTheme="minorEastAsia" w:hAnsiTheme="minorHAnsi" w:cstheme="minorBidi"/>
      <w:b/>
      <w:bCs/>
      <w:sz w:val="28"/>
      <w:szCs w:val="28"/>
    </w:rPr>
  </w:style>
  <w:style w:type="character" w:customStyle="1" w:styleId="Heading5Char">
    <w:name w:val="Heading 5 Char"/>
    <w:basedOn w:val="DefaultParagraphFont"/>
    <w:link w:val="Heading5"/>
    <w:rsid w:val="00B34DE7"/>
    <w:rPr>
      <w:rFonts w:asciiTheme="minorHAnsi" w:eastAsiaTheme="minorEastAsia" w:hAnsiTheme="minorHAnsi" w:cstheme="minorBidi"/>
      <w:b/>
      <w:bCs/>
      <w:i/>
      <w:iCs/>
      <w:sz w:val="26"/>
      <w:szCs w:val="26"/>
    </w:rPr>
  </w:style>
  <w:style w:type="character" w:customStyle="1" w:styleId="Heading6Char">
    <w:name w:val="Heading 6 Char"/>
    <w:basedOn w:val="DefaultParagraphFont"/>
    <w:link w:val="Heading6"/>
    <w:rsid w:val="00B34DE7"/>
    <w:rPr>
      <w:rFonts w:asciiTheme="minorHAnsi" w:eastAsiaTheme="minorEastAsia" w:hAnsiTheme="minorHAnsi" w:cstheme="minorBidi"/>
      <w:b/>
      <w:bCs/>
      <w:sz w:val="22"/>
      <w:szCs w:val="22"/>
    </w:rPr>
  </w:style>
  <w:style w:type="character" w:customStyle="1" w:styleId="Heading9Char">
    <w:name w:val="Heading 9 Char"/>
    <w:basedOn w:val="DefaultParagraphFont"/>
    <w:link w:val="Heading9"/>
    <w:rsid w:val="00B34DE7"/>
    <w:rPr>
      <w:rFonts w:asciiTheme="majorHAnsi" w:eastAsiaTheme="majorEastAsia" w:hAnsiTheme="majorHAnsi" w:cstheme="majorBidi"/>
      <w:sz w:val="22"/>
      <w:szCs w:val="22"/>
    </w:rPr>
  </w:style>
  <w:style w:type="paragraph" w:styleId="ListBullet">
    <w:name w:val="List Bullet"/>
    <w:basedOn w:val="Normal"/>
    <w:rsid w:val="00B34DE7"/>
    <w:pPr>
      <w:numPr>
        <w:numId w:val="1"/>
      </w:numPr>
      <w:contextualSpacing/>
    </w:pPr>
  </w:style>
  <w:style w:type="paragraph" w:styleId="List">
    <w:name w:val="List"/>
    <w:basedOn w:val="Normal"/>
    <w:rsid w:val="00512619"/>
    <w:pPr>
      <w:ind w:left="360" w:hanging="360"/>
      <w:contextualSpacing/>
    </w:pPr>
  </w:style>
  <w:style w:type="paragraph" w:styleId="TOAHeading">
    <w:name w:val="toa heading"/>
    <w:basedOn w:val="Normal"/>
    <w:next w:val="Normal"/>
    <w:rsid w:val="0093321E"/>
    <w:pPr>
      <w:spacing w:before="120"/>
    </w:pPr>
    <w:rPr>
      <w:rFonts w:asciiTheme="majorHAnsi" w:eastAsiaTheme="majorEastAsia" w:hAnsiTheme="majorHAnsi" w:cstheme="majorBidi"/>
      <w:b/>
      <w:bCs/>
      <w:sz w:val="24"/>
      <w:szCs w:val="24"/>
    </w:rPr>
  </w:style>
  <w:style w:type="paragraph" w:styleId="Title">
    <w:name w:val="Title"/>
    <w:basedOn w:val="Normal"/>
    <w:next w:val="Normal"/>
    <w:link w:val="TitleChar"/>
    <w:qFormat/>
    <w:rsid w:val="0093321E"/>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rsid w:val="0093321E"/>
    <w:rPr>
      <w:rFonts w:asciiTheme="majorHAnsi" w:eastAsiaTheme="majorEastAsia" w:hAnsiTheme="majorHAnsi" w:cstheme="majorBidi"/>
      <w:color w:val="17365D" w:themeColor="text2" w:themeShade="BF"/>
      <w:spacing w:val="5"/>
      <w:kern w:val="28"/>
      <w:sz w:val="52"/>
      <w:szCs w:val="52"/>
    </w:rPr>
  </w:style>
  <w:style w:type="paragraph" w:styleId="BodyText">
    <w:name w:val="Body Text"/>
    <w:basedOn w:val="Normal"/>
    <w:link w:val="BodyTextChar"/>
    <w:rsid w:val="00642DF5"/>
    <w:pPr>
      <w:spacing w:after="120"/>
    </w:pPr>
  </w:style>
  <w:style w:type="character" w:customStyle="1" w:styleId="BodyTextChar">
    <w:name w:val="Body Text Char"/>
    <w:basedOn w:val="DefaultParagraphFont"/>
    <w:link w:val="BodyText"/>
    <w:rsid w:val="00642DF5"/>
  </w:style>
  <w:style w:type="paragraph" w:styleId="ListNumber">
    <w:name w:val="List Number"/>
    <w:basedOn w:val="Normal"/>
    <w:rsid w:val="00642DF5"/>
    <w:pPr>
      <w:numPr>
        <w:numId w:val="2"/>
      </w:numPr>
      <w:contextualSpacing/>
    </w:pPr>
  </w:style>
  <w:style w:type="paragraph" w:styleId="ListNumber2">
    <w:name w:val="List Number 2"/>
    <w:basedOn w:val="Normal"/>
    <w:rsid w:val="00642DF5"/>
    <w:pPr>
      <w:numPr>
        <w:numId w:val="3"/>
      </w:numPr>
      <w:contextualSpacing/>
    </w:pPr>
  </w:style>
  <w:style w:type="character" w:styleId="CommentReference">
    <w:name w:val="annotation reference"/>
    <w:basedOn w:val="DefaultParagraphFont"/>
    <w:rsid w:val="00537512"/>
    <w:rPr>
      <w:sz w:val="16"/>
      <w:szCs w:val="16"/>
    </w:rPr>
  </w:style>
  <w:style w:type="paragraph" w:styleId="CommentText">
    <w:name w:val="annotation text"/>
    <w:basedOn w:val="Normal"/>
    <w:link w:val="CommentTextChar"/>
    <w:rsid w:val="00537512"/>
  </w:style>
  <w:style w:type="character" w:customStyle="1" w:styleId="CommentTextChar">
    <w:name w:val="Comment Text Char"/>
    <w:basedOn w:val="DefaultParagraphFont"/>
    <w:link w:val="CommentText"/>
    <w:rsid w:val="00537512"/>
  </w:style>
  <w:style w:type="paragraph" w:styleId="CommentSubject">
    <w:name w:val="annotation subject"/>
    <w:basedOn w:val="CommentText"/>
    <w:next w:val="CommentText"/>
    <w:link w:val="CommentSubjectChar"/>
    <w:rsid w:val="00537512"/>
    <w:rPr>
      <w:b/>
      <w:bCs/>
    </w:rPr>
  </w:style>
  <w:style w:type="character" w:customStyle="1" w:styleId="CommentSubjectChar">
    <w:name w:val="Comment Subject Char"/>
    <w:basedOn w:val="CommentTextChar"/>
    <w:link w:val="CommentSubject"/>
    <w:rsid w:val="00537512"/>
    <w:rPr>
      <w:b/>
      <w:bCs/>
    </w:rPr>
  </w:style>
  <w:style w:type="paragraph" w:styleId="List2">
    <w:name w:val="List 2"/>
    <w:basedOn w:val="Normal"/>
    <w:unhideWhenUsed/>
    <w:rsid w:val="0047167B"/>
    <w:pPr>
      <w:ind w:left="720" w:hanging="360"/>
      <w:contextualSpacing/>
    </w:pPr>
  </w:style>
  <w:style w:type="paragraph" w:styleId="List3">
    <w:name w:val="List 3"/>
    <w:basedOn w:val="Normal"/>
    <w:unhideWhenUsed/>
    <w:rsid w:val="0047167B"/>
    <w:pPr>
      <w:ind w:left="1080" w:hanging="360"/>
      <w:contextualSpacing/>
    </w:pPr>
  </w:style>
  <w:style w:type="paragraph" w:styleId="List4">
    <w:name w:val="List 4"/>
    <w:basedOn w:val="Normal"/>
    <w:rsid w:val="0047167B"/>
    <w:pPr>
      <w:ind w:left="1440" w:hanging="360"/>
      <w:contextualSpacing/>
    </w:pPr>
  </w:style>
  <w:style w:type="character" w:customStyle="1" w:styleId="Heading7Char">
    <w:name w:val="Heading 7 Char"/>
    <w:basedOn w:val="DefaultParagraphFont"/>
    <w:link w:val="Heading7"/>
    <w:rsid w:val="003E4993"/>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rsid w:val="003E4993"/>
    <w:rPr>
      <w:rFonts w:asciiTheme="majorHAnsi" w:eastAsiaTheme="majorEastAsia" w:hAnsiTheme="majorHAnsi" w:cstheme="majorBidi"/>
      <w:color w:val="272727" w:themeColor="text1" w:themeTint="D8"/>
      <w:sz w:val="21"/>
      <w:szCs w:val="21"/>
    </w:rPr>
  </w:style>
  <w:style w:type="paragraph" w:customStyle="1" w:styleId="Heading11">
    <w:name w:val="Heading 11"/>
    <w:basedOn w:val="Normal"/>
    <w:rsid w:val="00464DAA"/>
    <w:pPr>
      <w:widowControl/>
      <w:tabs>
        <w:tab w:val="clear" w:pos="8640"/>
      </w:tabs>
    </w:pPr>
    <w:rPr>
      <w:b/>
      <w:sz w:val="24"/>
    </w:rPr>
  </w:style>
  <w:style w:type="paragraph" w:styleId="Revision">
    <w:name w:val="Revision"/>
    <w:hidden/>
    <w:uiPriority w:val="99"/>
    <w:semiHidden/>
    <w:rsid w:val="007F3107"/>
  </w:style>
  <w:style w:type="table" w:styleId="TableGrid">
    <w:name w:val="Table Grid"/>
    <w:basedOn w:val="TableNormal"/>
    <w:rsid w:val="00AE21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nhideWhenUsed/>
    <w:rsid w:val="00D42273"/>
    <w:rPr>
      <w:color w:val="0000FF" w:themeColor="hyperlink"/>
      <w:u w:val="single"/>
    </w:rPr>
  </w:style>
  <w:style w:type="character" w:styleId="UnresolvedMention">
    <w:name w:val="Unresolved Mention"/>
    <w:basedOn w:val="DefaultParagraphFont"/>
    <w:uiPriority w:val="99"/>
    <w:semiHidden/>
    <w:unhideWhenUsed/>
    <w:rsid w:val="00D42273"/>
    <w:rPr>
      <w:color w:val="605E5C"/>
      <w:shd w:val="clear" w:color="auto" w:fill="E1DFDD"/>
    </w:rPr>
  </w:style>
  <w:style w:type="character" w:styleId="FollowedHyperlink">
    <w:name w:val="FollowedHyperlink"/>
    <w:basedOn w:val="DefaultParagraphFont"/>
    <w:semiHidden/>
    <w:unhideWhenUsed/>
    <w:rsid w:val="000708B4"/>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7325430">
      <w:bodyDiv w:val="1"/>
      <w:marLeft w:val="0"/>
      <w:marRight w:val="0"/>
      <w:marTop w:val="0"/>
      <w:marBottom w:val="0"/>
      <w:divBdr>
        <w:top w:val="none" w:sz="0" w:space="0" w:color="auto"/>
        <w:left w:val="none" w:sz="0" w:space="0" w:color="auto"/>
        <w:bottom w:val="none" w:sz="0" w:space="0" w:color="auto"/>
        <w:right w:val="none" w:sz="0" w:space="0" w:color="auto"/>
      </w:divBdr>
    </w:div>
    <w:div w:id="289896855">
      <w:bodyDiv w:val="1"/>
      <w:marLeft w:val="0"/>
      <w:marRight w:val="0"/>
      <w:marTop w:val="0"/>
      <w:marBottom w:val="0"/>
      <w:divBdr>
        <w:top w:val="none" w:sz="0" w:space="0" w:color="auto"/>
        <w:left w:val="none" w:sz="0" w:space="0" w:color="auto"/>
        <w:bottom w:val="none" w:sz="0" w:space="0" w:color="auto"/>
        <w:right w:val="none" w:sz="0" w:space="0" w:color="auto"/>
      </w:divBdr>
      <w:divsChild>
        <w:div w:id="967319348">
          <w:marLeft w:val="446"/>
          <w:marRight w:val="0"/>
          <w:marTop w:val="0"/>
          <w:marBottom w:val="0"/>
          <w:divBdr>
            <w:top w:val="none" w:sz="0" w:space="0" w:color="auto"/>
            <w:left w:val="none" w:sz="0" w:space="0" w:color="auto"/>
            <w:bottom w:val="none" w:sz="0" w:space="0" w:color="auto"/>
            <w:right w:val="none" w:sz="0" w:space="0" w:color="auto"/>
          </w:divBdr>
        </w:div>
      </w:divsChild>
    </w:div>
    <w:div w:id="338242528">
      <w:bodyDiv w:val="1"/>
      <w:marLeft w:val="0"/>
      <w:marRight w:val="0"/>
      <w:marTop w:val="0"/>
      <w:marBottom w:val="0"/>
      <w:divBdr>
        <w:top w:val="none" w:sz="0" w:space="0" w:color="auto"/>
        <w:left w:val="none" w:sz="0" w:space="0" w:color="auto"/>
        <w:bottom w:val="none" w:sz="0" w:space="0" w:color="auto"/>
        <w:right w:val="none" w:sz="0" w:space="0" w:color="auto"/>
      </w:divBdr>
      <w:divsChild>
        <w:div w:id="175849447">
          <w:marLeft w:val="446"/>
          <w:marRight w:val="0"/>
          <w:marTop w:val="0"/>
          <w:marBottom w:val="0"/>
          <w:divBdr>
            <w:top w:val="none" w:sz="0" w:space="0" w:color="auto"/>
            <w:left w:val="none" w:sz="0" w:space="0" w:color="auto"/>
            <w:bottom w:val="none" w:sz="0" w:space="0" w:color="auto"/>
            <w:right w:val="none" w:sz="0" w:space="0" w:color="auto"/>
          </w:divBdr>
        </w:div>
      </w:divsChild>
    </w:div>
    <w:div w:id="396822312">
      <w:bodyDiv w:val="1"/>
      <w:marLeft w:val="0"/>
      <w:marRight w:val="0"/>
      <w:marTop w:val="0"/>
      <w:marBottom w:val="0"/>
      <w:divBdr>
        <w:top w:val="none" w:sz="0" w:space="0" w:color="auto"/>
        <w:left w:val="none" w:sz="0" w:space="0" w:color="auto"/>
        <w:bottom w:val="none" w:sz="0" w:space="0" w:color="auto"/>
        <w:right w:val="none" w:sz="0" w:space="0" w:color="auto"/>
      </w:divBdr>
    </w:div>
    <w:div w:id="434372649">
      <w:bodyDiv w:val="1"/>
      <w:marLeft w:val="0"/>
      <w:marRight w:val="0"/>
      <w:marTop w:val="0"/>
      <w:marBottom w:val="0"/>
      <w:divBdr>
        <w:top w:val="none" w:sz="0" w:space="0" w:color="auto"/>
        <w:left w:val="none" w:sz="0" w:space="0" w:color="auto"/>
        <w:bottom w:val="none" w:sz="0" w:space="0" w:color="auto"/>
        <w:right w:val="none" w:sz="0" w:space="0" w:color="auto"/>
      </w:divBdr>
      <w:divsChild>
        <w:div w:id="1192575481">
          <w:marLeft w:val="0"/>
          <w:marRight w:val="0"/>
          <w:marTop w:val="0"/>
          <w:marBottom w:val="0"/>
          <w:divBdr>
            <w:top w:val="none" w:sz="0" w:space="0" w:color="auto"/>
            <w:left w:val="none" w:sz="0" w:space="0" w:color="auto"/>
            <w:bottom w:val="none" w:sz="0" w:space="0" w:color="auto"/>
            <w:right w:val="none" w:sz="0" w:space="0" w:color="auto"/>
          </w:divBdr>
          <w:divsChild>
            <w:div w:id="246500963">
              <w:marLeft w:val="0"/>
              <w:marRight w:val="0"/>
              <w:marTop w:val="0"/>
              <w:marBottom w:val="0"/>
              <w:divBdr>
                <w:top w:val="none" w:sz="0" w:space="0" w:color="auto"/>
                <w:left w:val="none" w:sz="0" w:space="0" w:color="auto"/>
                <w:bottom w:val="none" w:sz="0" w:space="0" w:color="auto"/>
                <w:right w:val="none" w:sz="0" w:space="0" w:color="auto"/>
              </w:divBdr>
              <w:divsChild>
                <w:div w:id="474956878">
                  <w:marLeft w:val="0"/>
                  <w:marRight w:val="0"/>
                  <w:marTop w:val="0"/>
                  <w:marBottom w:val="0"/>
                  <w:divBdr>
                    <w:top w:val="none" w:sz="0" w:space="0" w:color="auto"/>
                    <w:left w:val="none" w:sz="0" w:space="0" w:color="auto"/>
                    <w:bottom w:val="none" w:sz="0" w:space="0" w:color="auto"/>
                    <w:right w:val="none" w:sz="0" w:space="0" w:color="auto"/>
                  </w:divBdr>
                  <w:divsChild>
                    <w:div w:id="729572266">
                      <w:marLeft w:val="0"/>
                      <w:marRight w:val="0"/>
                      <w:marTop w:val="0"/>
                      <w:marBottom w:val="0"/>
                      <w:divBdr>
                        <w:top w:val="none" w:sz="0" w:space="0" w:color="auto"/>
                        <w:left w:val="none" w:sz="0" w:space="0" w:color="auto"/>
                        <w:bottom w:val="none" w:sz="0" w:space="0" w:color="auto"/>
                        <w:right w:val="none" w:sz="0" w:space="0" w:color="auto"/>
                      </w:divBdr>
                      <w:divsChild>
                        <w:div w:id="569774849">
                          <w:marLeft w:val="0"/>
                          <w:marRight w:val="0"/>
                          <w:marTop w:val="0"/>
                          <w:marBottom w:val="0"/>
                          <w:divBdr>
                            <w:top w:val="none" w:sz="0" w:space="0" w:color="auto"/>
                            <w:left w:val="none" w:sz="0" w:space="0" w:color="auto"/>
                            <w:bottom w:val="none" w:sz="0" w:space="0" w:color="auto"/>
                            <w:right w:val="none" w:sz="0" w:space="0" w:color="auto"/>
                          </w:divBdr>
                          <w:divsChild>
                            <w:div w:id="171529666">
                              <w:marLeft w:val="0"/>
                              <w:marRight w:val="0"/>
                              <w:marTop w:val="0"/>
                              <w:marBottom w:val="0"/>
                              <w:divBdr>
                                <w:top w:val="none" w:sz="0" w:space="0" w:color="auto"/>
                                <w:left w:val="none" w:sz="0" w:space="0" w:color="auto"/>
                                <w:bottom w:val="none" w:sz="0" w:space="0" w:color="auto"/>
                                <w:right w:val="none" w:sz="0" w:space="0" w:color="auto"/>
                              </w:divBdr>
                              <w:divsChild>
                                <w:div w:id="1240217864">
                                  <w:marLeft w:val="0"/>
                                  <w:marRight w:val="0"/>
                                  <w:marTop w:val="0"/>
                                  <w:marBottom w:val="0"/>
                                  <w:divBdr>
                                    <w:top w:val="none" w:sz="0" w:space="0" w:color="auto"/>
                                    <w:left w:val="none" w:sz="0" w:space="0" w:color="auto"/>
                                    <w:bottom w:val="none" w:sz="0" w:space="0" w:color="auto"/>
                                    <w:right w:val="none" w:sz="0" w:space="0" w:color="auto"/>
                                  </w:divBdr>
                                  <w:divsChild>
                                    <w:div w:id="86773036">
                                      <w:marLeft w:val="0"/>
                                      <w:marRight w:val="0"/>
                                      <w:marTop w:val="0"/>
                                      <w:marBottom w:val="0"/>
                                      <w:divBdr>
                                        <w:top w:val="none" w:sz="0" w:space="0" w:color="auto"/>
                                        <w:left w:val="none" w:sz="0" w:space="0" w:color="auto"/>
                                        <w:bottom w:val="none" w:sz="0" w:space="0" w:color="auto"/>
                                        <w:right w:val="none" w:sz="0" w:space="0" w:color="auto"/>
                                      </w:divBdr>
                                      <w:divsChild>
                                        <w:div w:id="1102993391">
                                          <w:marLeft w:val="0"/>
                                          <w:marRight w:val="0"/>
                                          <w:marTop w:val="0"/>
                                          <w:marBottom w:val="0"/>
                                          <w:divBdr>
                                            <w:top w:val="none" w:sz="0" w:space="0" w:color="auto"/>
                                            <w:left w:val="none" w:sz="0" w:space="0" w:color="auto"/>
                                            <w:bottom w:val="none" w:sz="0" w:space="0" w:color="auto"/>
                                            <w:right w:val="none" w:sz="0" w:space="0" w:color="auto"/>
                                          </w:divBdr>
                                          <w:divsChild>
                                            <w:div w:id="363289154">
                                              <w:marLeft w:val="0"/>
                                              <w:marRight w:val="0"/>
                                              <w:marTop w:val="0"/>
                                              <w:marBottom w:val="0"/>
                                              <w:divBdr>
                                                <w:top w:val="none" w:sz="0" w:space="0" w:color="auto"/>
                                                <w:left w:val="none" w:sz="0" w:space="0" w:color="auto"/>
                                                <w:bottom w:val="none" w:sz="0" w:space="0" w:color="auto"/>
                                                <w:right w:val="none" w:sz="0" w:space="0" w:color="auto"/>
                                              </w:divBdr>
                                              <w:divsChild>
                                                <w:div w:id="1494252360">
                                                  <w:marLeft w:val="0"/>
                                                  <w:marRight w:val="0"/>
                                                  <w:marTop w:val="0"/>
                                                  <w:marBottom w:val="0"/>
                                                  <w:divBdr>
                                                    <w:top w:val="none" w:sz="0" w:space="0" w:color="auto"/>
                                                    <w:left w:val="none" w:sz="0" w:space="0" w:color="auto"/>
                                                    <w:bottom w:val="none" w:sz="0" w:space="0" w:color="auto"/>
                                                    <w:right w:val="none" w:sz="0" w:space="0" w:color="auto"/>
                                                  </w:divBdr>
                                                  <w:divsChild>
                                                    <w:div w:id="1291475136">
                                                      <w:marLeft w:val="0"/>
                                                      <w:marRight w:val="0"/>
                                                      <w:marTop w:val="0"/>
                                                      <w:marBottom w:val="0"/>
                                                      <w:divBdr>
                                                        <w:top w:val="none" w:sz="0" w:space="0" w:color="auto"/>
                                                        <w:left w:val="none" w:sz="0" w:space="0" w:color="auto"/>
                                                        <w:bottom w:val="none" w:sz="0" w:space="0" w:color="auto"/>
                                                        <w:right w:val="none" w:sz="0" w:space="0" w:color="auto"/>
                                                      </w:divBdr>
                                                      <w:divsChild>
                                                        <w:div w:id="1858536880">
                                                          <w:marLeft w:val="0"/>
                                                          <w:marRight w:val="0"/>
                                                          <w:marTop w:val="0"/>
                                                          <w:marBottom w:val="0"/>
                                                          <w:divBdr>
                                                            <w:top w:val="none" w:sz="0" w:space="0" w:color="auto"/>
                                                            <w:left w:val="none" w:sz="0" w:space="0" w:color="auto"/>
                                                            <w:bottom w:val="none" w:sz="0" w:space="0" w:color="auto"/>
                                                            <w:right w:val="none" w:sz="0" w:space="0" w:color="auto"/>
                                                          </w:divBdr>
                                                          <w:divsChild>
                                                            <w:div w:id="1040280426">
                                                              <w:marLeft w:val="0"/>
                                                              <w:marRight w:val="0"/>
                                                              <w:marTop w:val="0"/>
                                                              <w:marBottom w:val="0"/>
                                                              <w:divBdr>
                                                                <w:top w:val="none" w:sz="0" w:space="0" w:color="auto"/>
                                                                <w:left w:val="none" w:sz="0" w:space="0" w:color="auto"/>
                                                                <w:bottom w:val="none" w:sz="0" w:space="0" w:color="auto"/>
                                                                <w:right w:val="none" w:sz="0" w:space="0" w:color="auto"/>
                                                              </w:divBdr>
                                                              <w:divsChild>
                                                                <w:div w:id="1546017716">
                                                                  <w:marLeft w:val="0"/>
                                                                  <w:marRight w:val="0"/>
                                                                  <w:marTop w:val="0"/>
                                                                  <w:marBottom w:val="0"/>
                                                                  <w:divBdr>
                                                                    <w:top w:val="none" w:sz="0" w:space="0" w:color="auto"/>
                                                                    <w:left w:val="none" w:sz="0" w:space="0" w:color="auto"/>
                                                                    <w:bottom w:val="none" w:sz="0" w:space="0" w:color="auto"/>
                                                                    <w:right w:val="none" w:sz="0" w:space="0" w:color="auto"/>
                                                                  </w:divBdr>
                                                                  <w:divsChild>
                                                                    <w:div w:id="2032681844">
                                                                      <w:marLeft w:val="405"/>
                                                                      <w:marRight w:val="0"/>
                                                                      <w:marTop w:val="0"/>
                                                                      <w:marBottom w:val="0"/>
                                                                      <w:divBdr>
                                                                        <w:top w:val="none" w:sz="0" w:space="0" w:color="auto"/>
                                                                        <w:left w:val="none" w:sz="0" w:space="0" w:color="auto"/>
                                                                        <w:bottom w:val="none" w:sz="0" w:space="0" w:color="auto"/>
                                                                        <w:right w:val="none" w:sz="0" w:space="0" w:color="auto"/>
                                                                      </w:divBdr>
                                                                      <w:divsChild>
                                                                        <w:div w:id="518204632">
                                                                          <w:marLeft w:val="0"/>
                                                                          <w:marRight w:val="0"/>
                                                                          <w:marTop w:val="0"/>
                                                                          <w:marBottom w:val="0"/>
                                                                          <w:divBdr>
                                                                            <w:top w:val="none" w:sz="0" w:space="0" w:color="auto"/>
                                                                            <w:left w:val="none" w:sz="0" w:space="0" w:color="auto"/>
                                                                            <w:bottom w:val="none" w:sz="0" w:space="0" w:color="auto"/>
                                                                            <w:right w:val="none" w:sz="0" w:space="0" w:color="auto"/>
                                                                          </w:divBdr>
                                                                          <w:divsChild>
                                                                            <w:div w:id="500386742">
                                                                              <w:marLeft w:val="0"/>
                                                                              <w:marRight w:val="0"/>
                                                                              <w:marTop w:val="0"/>
                                                                              <w:marBottom w:val="0"/>
                                                                              <w:divBdr>
                                                                                <w:top w:val="none" w:sz="0" w:space="0" w:color="auto"/>
                                                                                <w:left w:val="none" w:sz="0" w:space="0" w:color="auto"/>
                                                                                <w:bottom w:val="none" w:sz="0" w:space="0" w:color="auto"/>
                                                                                <w:right w:val="none" w:sz="0" w:space="0" w:color="auto"/>
                                                                              </w:divBdr>
                                                                              <w:divsChild>
                                                                                <w:div w:id="144593409">
                                                                                  <w:marLeft w:val="0"/>
                                                                                  <w:marRight w:val="0"/>
                                                                                  <w:marTop w:val="0"/>
                                                                                  <w:marBottom w:val="0"/>
                                                                                  <w:divBdr>
                                                                                    <w:top w:val="none" w:sz="0" w:space="0" w:color="auto"/>
                                                                                    <w:left w:val="none" w:sz="0" w:space="0" w:color="auto"/>
                                                                                    <w:bottom w:val="none" w:sz="0" w:space="0" w:color="auto"/>
                                                                                    <w:right w:val="none" w:sz="0" w:space="0" w:color="auto"/>
                                                                                  </w:divBdr>
                                                                                  <w:divsChild>
                                                                                    <w:div w:id="1263953634">
                                                                                      <w:marLeft w:val="0"/>
                                                                                      <w:marRight w:val="0"/>
                                                                                      <w:marTop w:val="0"/>
                                                                                      <w:marBottom w:val="0"/>
                                                                                      <w:divBdr>
                                                                                        <w:top w:val="none" w:sz="0" w:space="0" w:color="auto"/>
                                                                                        <w:left w:val="none" w:sz="0" w:space="0" w:color="auto"/>
                                                                                        <w:bottom w:val="none" w:sz="0" w:space="0" w:color="auto"/>
                                                                                        <w:right w:val="none" w:sz="0" w:space="0" w:color="auto"/>
                                                                                      </w:divBdr>
                                                                                      <w:divsChild>
                                                                                        <w:div w:id="175383196">
                                                                                          <w:marLeft w:val="0"/>
                                                                                          <w:marRight w:val="0"/>
                                                                                          <w:marTop w:val="0"/>
                                                                                          <w:marBottom w:val="0"/>
                                                                                          <w:divBdr>
                                                                                            <w:top w:val="none" w:sz="0" w:space="0" w:color="auto"/>
                                                                                            <w:left w:val="none" w:sz="0" w:space="0" w:color="auto"/>
                                                                                            <w:bottom w:val="none" w:sz="0" w:space="0" w:color="auto"/>
                                                                                            <w:right w:val="none" w:sz="0" w:space="0" w:color="auto"/>
                                                                                          </w:divBdr>
                                                                                          <w:divsChild>
                                                                                            <w:div w:id="1610697530">
                                                                                              <w:marLeft w:val="0"/>
                                                                                              <w:marRight w:val="0"/>
                                                                                              <w:marTop w:val="0"/>
                                                                                              <w:marBottom w:val="0"/>
                                                                                              <w:divBdr>
                                                                                                <w:top w:val="none" w:sz="0" w:space="0" w:color="auto"/>
                                                                                                <w:left w:val="none" w:sz="0" w:space="0" w:color="auto"/>
                                                                                                <w:bottom w:val="none" w:sz="0" w:space="0" w:color="auto"/>
                                                                                                <w:right w:val="none" w:sz="0" w:space="0" w:color="auto"/>
                                                                                              </w:divBdr>
                                                                                              <w:divsChild>
                                                                                                <w:div w:id="498040800">
                                                                                                  <w:marLeft w:val="0"/>
                                                                                                  <w:marRight w:val="0"/>
                                                                                                  <w:marTop w:val="0"/>
                                                                                                  <w:marBottom w:val="0"/>
                                                                                                  <w:divBdr>
                                                                                                    <w:top w:val="none" w:sz="0" w:space="0" w:color="auto"/>
                                                                                                    <w:left w:val="none" w:sz="0" w:space="0" w:color="auto"/>
                                                                                                    <w:bottom w:val="single" w:sz="6" w:space="15" w:color="auto"/>
                                                                                                    <w:right w:val="none" w:sz="0" w:space="0" w:color="auto"/>
                                                                                                  </w:divBdr>
                                                                                                  <w:divsChild>
                                                                                                    <w:div w:id="1051147793">
                                                                                                      <w:marLeft w:val="0"/>
                                                                                                      <w:marRight w:val="0"/>
                                                                                                      <w:marTop w:val="60"/>
                                                                                                      <w:marBottom w:val="0"/>
                                                                                                      <w:divBdr>
                                                                                                        <w:top w:val="none" w:sz="0" w:space="0" w:color="auto"/>
                                                                                                        <w:left w:val="none" w:sz="0" w:space="0" w:color="auto"/>
                                                                                                        <w:bottom w:val="none" w:sz="0" w:space="0" w:color="auto"/>
                                                                                                        <w:right w:val="none" w:sz="0" w:space="0" w:color="auto"/>
                                                                                                      </w:divBdr>
                                                                                                      <w:divsChild>
                                                                                                        <w:div w:id="53550480">
                                                                                                          <w:marLeft w:val="0"/>
                                                                                                          <w:marRight w:val="0"/>
                                                                                                          <w:marTop w:val="0"/>
                                                                                                          <w:marBottom w:val="0"/>
                                                                                                          <w:divBdr>
                                                                                                            <w:top w:val="none" w:sz="0" w:space="0" w:color="auto"/>
                                                                                                            <w:left w:val="none" w:sz="0" w:space="0" w:color="auto"/>
                                                                                                            <w:bottom w:val="none" w:sz="0" w:space="0" w:color="auto"/>
                                                                                                            <w:right w:val="none" w:sz="0" w:space="0" w:color="auto"/>
                                                                                                          </w:divBdr>
                                                                                                          <w:divsChild>
                                                                                                            <w:div w:id="2044668634">
                                                                                                              <w:marLeft w:val="0"/>
                                                                                                              <w:marRight w:val="0"/>
                                                                                                              <w:marTop w:val="0"/>
                                                                                                              <w:marBottom w:val="0"/>
                                                                                                              <w:divBdr>
                                                                                                                <w:top w:val="none" w:sz="0" w:space="0" w:color="auto"/>
                                                                                                                <w:left w:val="none" w:sz="0" w:space="0" w:color="auto"/>
                                                                                                                <w:bottom w:val="none" w:sz="0" w:space="0" w:color="auto"/>
                                                                                                                <w:right w:val="none" w:sz="0" w:space="0" w:color="auto"/>
                                                                                                              </w:divBdr>
                                                                                                              <w:divsChild>
                                                                                                                <w:div w:id="407701931">
                                                                                                                  <w:marLeft w:val="0"/>
                                                                                                                  <w:marRight w:val="0"/>
                                                                                                                  <w:marTop w:val="0"/>
                                                                                                                  <w:marBottom w:val="0"/>
                                                                                                                  <w:divBdr>
                                                                                                                    <w:top w:val="none" w:sz="0" w:space="0" w:color="auto"/>
                                                                                                                    <w:left w:val="none" w:sz="0" w:space="0" w:color="auto"/>
                                                                                                                    <w:bottom w:val="none" w:sz="0" w:space="0" w:color="auto"/>
                                                                                                                    <w:right w:val="none" w:sz="0" w:space="0" w:color="auto"/>
                                                                                                                  </w:divBdr>
                                                                                                                  <w:divsChild>
                                                                                                                    <w:div w:id="1433208736">
                                                                                                                      <w:marLeft w:val="0"/>
                                                                                                                      <w:marRight w:val="0"/>
                                                                                                                      <w:marTop w:val="0"/>
                                                                                                                      <w:marBottom w:val="0"/>
                                                                                                                      <w:divBdr>
                                                                                                                        <w:top w:val="none" w:sz="0" w:space="0" w:color="auto"/>
                                                                                                                        <w:left w:val="none" w:sz="0" w:space="0" w:color="auto"/>
                                                                                                                        <w:bottom w:val="none" w:sz="0" w:space="0" w:color="auto"/>
                                                                                                                        <w:right w:val="none" w:sz="0" w:space="0" w:color="auto"/>
                                                                                                                      </w:divBdr>
                                                                                                                      <w:divsChild>
                                                                                                                        <w:div w:id="1192458230">
                                                                                                                          <w:marLeft w:val="0"/>
                                                                                                                          <w:marRight w:val="0"/>
                                                                                                                          <w:marTop w:val="0"/>
                                                                                                                          <w:marBottom w:val="0"/>
                                                                                                                          <w:divBdr>
                                                                                                                            <w:top w:val="none" w:sz="0" w:space="0" w:color="auto"/>
                                                                                                                            <w:left w:val="none" w:sz="0" w:space="0" w:color="auto"/>
                                                                                                                            <w:bottom w:val="none" w:sz="0" w:space="0" w:color="auto"/>
                                                                                                                            <w:right w:val="none" w:sz="0" w:space="0" w:color="auto"/>
                                                                                                                          </w:divBdr>
                                                                                                                          <w:divsChild>
                                                                                                                            <w:div w:id="825122224">
                                                                                                                              <w:marLeft w:val="0"/>
                                                                                                                              <w:marRight w:val="0"/>
                                                                                                                              <w:marTop w:val="0"/>
                                                                                                                              <w:marBottom w:val="0"/>
                                                                                                                              <w:divBdr>
                                                                                                                                <w:top w:val="none" w:sz="0" w:space="0" w:color="auto"/>
                                                                                                                                <w:left w:val="none" w:sz="0" w:space="0" w:color="auto"/>
                                                                                                                                <w:bottom w:val="none" w:sz="0" w:space="0" w:color="auto"/>
                                                                                                                                <w:right w:val="none" w:sz="0" w:space="0" w:color="auto"/>
                                                                                                                              </w:divBdr>
                                                                                                                              <w:divsChild>
                                                                                                                                <w:div w:id="387580365">
                                                                                                                                  <w:marLeft w:val="0"/>
                                                                                                                                  <w:marRight w:val="0"/>
                                                                                                                                  <w:marTop w:val="0"/>
                                                                                                                                  <w:marBottom w:val="0"/>
                                                                                                                                  <w:divBdr>
                                                                                                                                    <w:top w:val="none" w:sz="0" w:space="0" w:color="auto"/>
                                                                                                                                    <w:left w:val="none" w:sz="0" w:space="0" w:color="auto"/>
                                                                                                                                    <w:bottom w:val="none" w:sz="0" w:space="0" w:color="auto"/>
                                                                                                                                    <w:right w:val="none" w:sz="0" w:space="0" w:color="auto"/>
                                                                                                                                  </w:divBdr>
                                                                                                                                </w:div>
                                                                                                                                <w:div w:id="397944619">
                                                                                                                                  <w:marLeft w:val="0"/>
                                                                                                                                  <w:marRight w:val="0"/>
                                                                                                                                  <w:marTop w:val="0"/>
                                                                                                                                  <w:marBottom w:val="0"/>
                                                                                                                                  <w:divBdr>
                                                                                                                                    <w:top w:val="none" w:sz="0" w:space="0" w:color="auto"/>
                                                                                                                                    <w:left w:val="none" w:sz="0" w:space="0" w:color="auto"/>
                                                                                                                                    <w:bottom w:val="none" w:sz="0" w:space="0" w:color="auto"/>
                                                                                                                                    <w:right w:val="none" w:sz="0" w:space="0" w:color="auto"/>
                                                                                                                                  </w:divBdr>
                                                                                                                                </w:div>
                                                                                                                                <w:div w:id="428546365">
                                                                                                                                  <w:marLeft w:val="0"/>
                                                                                                                                  <w:marRight w:val="0"/>
                                                                                                                                  <w:marTop w:val="0"/>
                                                                                                                                  <w:marBottom w:val="0"/>
                                                                                                                                  <w:divBdr>
                                                                                                                                    <w:top w:val="none" w:sz="0" w:space="0" w:color="auto"/>
                                                                                                                                    <w:left w:val="none" w:sz="0" w:space="0" w:color="auto"/>
                                                                                                                                    <w:bottom w:val="none" w:sz="0" w:space="0" w:color="auto"/>
                                                                                                                                    <w:right w:val="none" w:sz="0" w:space="0" w:color="auto"/>
                                                                                                                                  </w:divBdr>
                                                                                                                                </w:div>
                                                                                                                                <w:div w:id="573976337">
                                                                                                                                  <w:marLeft w:val="0"/>
                                                                                                                                  <w:marRight w:val="0"/>
                                                                                                                                  <w:marTop w:val="0"/>
                                                                                                                                  <w:marBottom w:val="0"/>
                                                                                                                                  <w:divBdr>
                                                                                                                                    <w:top w:val="none" w:sz="0" w:space="0" w:color="auto"/>
                                                                                                                                    <w:left w:val="none" w:sz="0" w:space="0" w:color="auto"/>
                                                                                                                                    <w:bottom w:val="none" w:sz="0" w:space="0" w:color="auto"/>
                                                                                                                                    <w:right w:val="none" w:sz="0" w:space="0" w:color="auto"/>
                                                                                                                                  </w:divBdr>
                                                                                                                                </w:div>
                                                                                                                                <w:div w:id="646786971">
                                                                                                                                  <w:marLeft w:val="0"/>
                                                                                                                                  <w:marRight w:val="0"/>
                                                                                                                                  <w:marTop w:val="0"/>
                                                                                                                                  <w:marBottom w:val="0"/>
                                                                                                                                  <w:divBdr>
                                                                                                                                    <w:top w:val="none" w:sz="0" w:space="0" w:color="auto"/>
                                                                                                                                    <w:left w:val="none" w:sz="0" w:space="0" w:color="auto"/>
                                                                                                                                    <w:bottom w:val="none" w:sz="0" w:space="0" w:color="auto"/>
                                                                                                                                    <w:right w:val="none" w:sz="0" w:space="0" w:color="auto"/>
                                                                                                                                  </w:divBdr>
                                                                                                                                </w:div>
                                                                                                                                <w:div w:id="753475965">
                                                                                                                                  <w:marLeft w:val="0"/>
                                                                                                                                  <w:marRight w:val="0"/>
                                                                                                                                  <w:marTop w:val="0"/>
                                                                                                                                  <w:marBottom w:val="0"/>
                                                                                                                                  <w:divBdr>
                                                                                                                                    <w:top w:val="none" w:sz="0" w:space="0" w:color="auto"/>
                                                                                                                                    <w:left w:val="none" w:sz="0" w:space="0" w:color="auto"/>
                                                                                                                                    <w:bottom w:val="none" w:sz="0" w:space="0" w:color="auto"/>
                                                                                                                                    <w:right w:val="none" w:sz="0" w:space="0" w:color="auto"/>
                                                                                                                                  </w:divBdr>
                                                                                                                                </w:div>
                                                                                                                                <w:div w:id="926115342">
                                                                                                                                  <w:marLeft w:val="0"/>
                                                                                                                                  <w:marRight w:val="0"/>
                                                                                                                                  <w:marTop w:val="0"/>
                                                                                                                                  <w:marBottom w:val="0"/>
                                                                                                                                  <w:divBdr>
                                                                                                                                    <w:top w:val="none" w:sz="0" w:space="0" w:color="auto"/>
                                                                                                                                    <w:left w:val="none" w:sz="0" w:space="0" w:color="auto"/>
                                                                                                                                    <w:bottom w:val="none" w:sz="0" w:space="0" w:color="auto"/>
                                                                                                                                    <w:right w:val="none" w:sz="0" w:space="0" w:color="auto"/>
                                                                                                                                  </w:divBdr>
                                                                                                                                </w:div>
                                                                                                                                <w:div w:id="1000547731">
                                                                                                                                  <w:marLeft w:val="0"/>
                                                                                                                                  <w:marRight w:val="0"/>
                                                                                                                                  <w:marTop w:val="0"/>
                                                                                                                                  <w:marBottom w:val="0"/>
                                                                                                                                  <w:divBdr>
                                                                                                                                    <w:top w:val="none" w:sz="0" w:space="0" w:color="auto"/>
                                                                                                                                    <w:left w:val="none" w:sz="0" w:space="0" w:color="auto"/>
                                                                                                                                    <w:bottom w:val="none" w:sz="0" w:space="0" w:color="auto"/>
                                                                                                                                    <w:right w:val="none" w:sz="0" w:space="0" w:color="auto"/>
                                                                                                                                  </w:divBdr>
                                                                                                                                </w:div>
                                                                                                                                <w:div w:id="1074744573">
                                                                                                                                  <w:marLeft w:val="0"/>
                                                                                                                                  <w:marRight w:val="0"/>
                                                                                                                                  <w:marTop w:val="0"/>
                                                                                                                                  <w:marBottom w:val="0"/>
                                                                                                                                  <w:divBdr>
                                                                                                                                    <w:top w:val="none" w:sz="0" w:space="0" w:color="auto"/>
                                                                                                                                    <w:left w:val="none" w:sz="0" w:space="0" w:color="auto"/>
                                                                                                                                    <w:bottom w:val="none" w:sz="0" w:space="0" w:color="auto"/>
                                                                                                                                    <w:right w:val="none" w:sz="0" w:space="0" w:color="auto"/>
                                                                                                                                  </w:divBdr>
                                                                                                                                </w:div>
                                                                                                                                <w:div w:id="1319649342">
                                                                                                                                  <w:marLeft w:val="0"/>
                                                                                                                                  <w:marRight w:val="0"/>
                                                                                                                                  <w:marTop w:val="0"/>
                                                                                                                                  <w:marBottom w:val="0"/>
                                                                                                                                  <w:divBdr>
                                                                                                                                    <w:top w:val="none" w:sz="0" w:space="0" w:color="auto"/>
                                                                                                                                    <w:left w:val="none" w:sz="0" w:space="0" w:color="auto"/>
                                                                                                                                    <w:bottom w:val="none" w:sz="0" w:space="0" w:color="auto"/>
                                                                                                                                    <w:right w:val="none" w:sz="0" w:space="0" w:color="auto"/>
                                                                                                                                  </w:divBdr>
                                                                                                                                </w:div>
                                                                                                                                <w:div w:id="1323510474">
                                                                                                                                  <w:marLeft w:val="0"/>
                                                                                                                                  <w:marRight w:val="0"/>
                                                                                                                                  <w:marTop w:val="0"/>
                                                                                                                                  <w:marBottom w:val="0"/>
                                                                                                                                  <w:divBdr>
                                                                                                                                    <w:top w:val="none" w:sz="0" w:space="0" w:color="auto"/>
                                                                                                                                    <w:left w:val="none" w:sz="0" w:space="0" w:color="auto"/>
                                                                                                                                    <w:bottom w:val="none" w:sz="0" w:space="0" w:color="auto"/>
                                                                                                                                    <w:right w:val="none" w:sz="0" w:space="0" w:color="auto"/>
                                                                                                                                  </w:divBdr>
                                                                                                                                </w:div>
                                                                                                                                <w:div w:id="1420328697">
                                                                                                                                  <w:marLeft w:val="0"/>
                                                                                                                                  <w:marRight w:val="0"/>
                                                                                                                                  <w:marTop w:val="0"/>
                                                                                                                                  <w:marBottom w:val="0"/>
                                                                                                                                  <w:divBdr>
                                                                                                                                    <w:top w:val="none" w:sz="0" w:space="0" w:color="auto"/>
                                                                                                                                    <w:left w:val="none" w:sz="0" w:space="0" w:color="auto"/>
                                                                                                                                    <w:bottom w:val="none" w:sz="0" w:space="0" w:color="auto"/>
                                                                                                                                    <w:right w:val="none" w:sz="0" w:space="0" w:color="auto"/>
                                                                                                                                  </w:divBdr>
                                                                                                                                </w:div>
                                                                                                                                <w:div w:id="1442995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66557116">
      <w:bodyDiv w:val="1"/>
      <w:marLeft w:val="0"/>
      <w:marRight w:val="0"/>
      <w:marTop w:val="0"/>
      <w:marBottom w:val="0"/>
      <w:divBdr>
        <w:top w:val="none" w:sz="0" w:space="0" w:color="auto"/>
        <w:left w:val="none" w:sz="0" w:space="0" w:color="auto"/>
        <w:bottom w:val="none" w:sz="0" w:space="0" w:color="auto"/>
        <w:right w:val="none" w:sz="0" w:space="0" w:color="auto"/>
      </w:divBdr>
    </w:div>
    <w:div w:id="473523793">
      <w:bodyDiv w:val="1"/>
      <w:marLeft w:val="0"/>
      <w:marRight w:val="0"/>
      <w:marTop w:val="0"/>
      <w:marBottom w:val="0"/>
      <w:divBdr>
        <w:top w:val="none" w:sz="0" w:space="0" w:color="auto"/>
        <w:left w:val="none" w:sz="0" w:space="0" w:color="auto"/>
        <w:bottom w:val="none" w:sz="0" w:space="0" w:color="auto"/>
        <w:right w:val="none" w:sz="0" w:space="0" w:color="auto"/>
      </w:divBdr>
    </w:div>
    <w:div w:id="489298509">
      <w:bodyDiv w:val="1"/>
      <w:marLeft w:val="0"/>
      <w:marRight w:val="0"/>
      <w:marTop w:val="0"/>
      <w:marBottom w:val="0"/>
      <w:divBdr>
        <w:top w:val="none" w:sz="0" w:space="0" w:color="auto"/>
        <w:left w:val="none" w:sz="0" w:space="0" w:color="auto"/>
        <w:bottom w:val="none" w:sz="0" w:space="0" w:color="auto"/>
        <w:right w:val="none" w:sz="0" w:space="0" w:color="auto"/>
      </w:divBdr>
      <w:divsChild>
        <w:div w:id="1116173374">
          <w:marLeft w:val="446"/>
          <w:marRight w:val="0"/>
          <w:marTop w:val="0"/>
          <w:marBottom w:val="0"/>
          <w:divBdr>
            <w:top w:val="none" w:sz="0" w:space="0" w:color="auto"/>
            <w:left w:val="none" w:sz="0" w:space="0" w:color="auto"/>
            <w:bottom w:val="none" w:sz="0" w:space="0" w:color="auto"/>
            <w:right w:val="none" w:sz="0" w:space="0" w:color="auto"/>
          </w:divBdr>
        </w:div>
      </w:divsChild>
    </w:div>
    <w:div w:id="623343111">
      <w:bodyDiv w:val="1"/>
      <w:marLeft w:val="0"/>
      <w:marRight w:val="0"/>
      <w:marTop w:val="0"/>
      <w:marBottom w:val="0"/>
      <w:divBdr>
        <w:top w:val="none" w:sz="0" w:space="0" w:color="auto"/>
        <w:left w:val="none" w:sz="0" w:space="0" w:color="auto"/>
        <w:bottom w:val="none" w:sz="0" w:space="0" w:color="auto"/>
        <w:right w:val="none" w:sz="0" w:space="0" w:color="auto"/>
      </w:divBdr>
      <w:divsChild>
        <w:div w:id="395706506">
          <w:marLeft w:val="446"/>
          <w:marRight w:val="0"/>
          <w:marTop w:val="0"/>
          <w:marBottom w:val="0"/>
          <w:divBdr>
            <w:top w:val="none" w:sz="0" w:space="0" w:color="auto"/>
            <w:left w:val="none" w:sz="0" w:space="0" w:color="auto"/>
            <w:bottom w:val="none" w:sz="0" w:space="0" w:color="auto"/>
            <w:right w:val="none" w:sz="0" w:space="0" w:color="auto"/>
          </w:divBdr>
        </w:div>
      </w:divsChild>
    </w:div>
    <w:div w:id="715545215">
      <w:bodyDiv w:val="1"/>
      <w:marLeft w:val="0"/>
      <w:marRight w:val="0"/>
      <w:marTop w:val="0"/>
      <w:marBottom w:val="0"/>
      <w:divBdr>
        <w:top w:val="none" w:sz="0" w:space="0" w:color="auto"/>
        <w:left w:val="none" w:sz="0" w:space="0" w:color="auto"/>
        <w:bottom w:val="none" w:sz="0" w:space="0" w:color="auto"/>
        <w:right w:val="none" w:sz="0" w:space="0" w:color="auto"/>
      </w:divBdr>
      <w:divsChild>
        <w:div w:id="330304748">
          <w:marLeft w:val="446"/>
          <w:marRight w:val="0"/>
          <w:marTop w:val="200"/>
          <w:marBottom w:val="0"/>
          <w:divBdr>
            <w:top w:val="none" w:sz="0" w:space="0" w:color="auto"/>
            <w:left w:val="none" w:sz="0" w:space="0" w:color="auto"/>
            <w:bottom w:val="none" w:sz="0" w:space="0" w:color="auto"/>
            <w:right w:val="none" w:sz="0" w:space="0" w:color="auto"/>
          </w:divBdr>
        </w:div>
        <w:div w:id="531184561">
          <w:marLeft w:val="1166"/>
          <w:marRight w:val="0"/>
          <w:marTop w:val="200"/>
          <w:marBottom w:val="0"/>
          <w:divBdr>
            <w:top w:val="none" w:sz="0" w:space="0" w:color="auto"/>
            <w:left w:val="none" w:sz="0" w:space="0" w:color="auto"/>
            <w:bottom w:val="none" w:sz="0" w:space="0" w:color="auto"/>
            <w:right w:val="none" w:sz="0" w:space="0" w:color="auto"/>
          </w:divBdr>
        </w:div>
        <w:div w:id="862400335">
          <w:marLeft w:val="446"/>
          <w:marRight w:val="0"/>
          <w:marTop w:val="200"/>
          <w:marBottom w:val="0"/>
          <w:divBdr>
            <w:top w:val="none" w:sz="0" w:space="0" w:color="auto"/>
            <w:left w:val="none" w:sz="0" w:space="0" w:color="auto"/>
            <w:bottom w:val="none" w:sz="0" w:space="0" w:color="auto"/>
            <w:right w:val="none" w:sz="0" w:space="0" w:color="auto"/>
          </w:divBdr>
        </w:div>
        <w:div w:id="1248152221">
          <w:marLeft w:val="1166"/>
          <w:marRight w:val="0"/>
          <w:marTop w:val="200"/>
          <w:marBottom w:val="0"/>
          <w:divBdr>
            <w:top w:val="none" w:sz="0" w:space="0" w:color="auto"/>
            <w:left w:val="none" w:sz="0" w:space="0" w:color="auto"/>
            <w:bottom w:val="none" w:sz="0" w:space="0" w:color="auto"/>
            <w:right w:val="none" w:sz="0" w:space="0" w:color="auto"/>
          </w:divBdr>
        </w:div>
        <w:div w:id="1393381690">
          <w:marLeft w:val="1166"/>
          <w:marRight w:val="0"/>
          <w:marTop w:val="200"/>
          <w:marBottom w:val="0"/>
          <w:divBdr>
            <w:top w:val="none" w:sz="0" w:space="0" w:color="auto"/>
            <w:left w:val="none" w:sz="0" w:space="0" w:color="auto"/>
            <w:bottom w:val="none" w:sz="0" w:space="0" w:color="auto"/>
            <w:right w:val="none" w:sz="0" w:space="0" w:color="auto"/>
          </w:divBdr>
        </w:div>
        <w:div w:id="1511413590">
          <w:marLeft w:val="446"/>
          <w:marRight w:val="0"/>
          <w:marTop w:val="200"/>
          <w:marBottom w:val="0"/>
          <w:divBdr>
            <w:top w:val="none" w:sz="0" w:space="0" w:color="auto"/>
            <w:left w:val="none" w:sz="0" w:space="0" w:color="auto"/>
            <w:bottom w:val="none" w:sz="0" w:space="0" w:color="auto"/>
            <w:right w:val="none" w:sz="0" w:space="0" w:color="auto"/>
          </w:divBdr>
        </w:div>
        <w:div w:id="1552769782">
          <w:marLeft w:val="1166"/>
          <w:marRight w:val="0"/>
          <w:marTop w:val="200"/>
          <w:marBottom w:val="0"/>
          <w:divBdr>
            <w:top w:val="none" w:sz="0" w:space="0" w:color="auto"/>
            <w:left w:val="none" w:sz="0" w:space="0" w:color="auto"/>
            <w:bottom w:val="none" w:sz="0" w:space="0" w:color="auto"/>
            <w:right w:val="none" w:sz="0" w:space="0" w:color="auto"/>
          </w:divBdr>
        </w:div>
        <w:div w:id="1713993432">
          <w:marLeft w:val="1166"/>
          <w:marRight w:val="0"/>
          <w:marTop w:val="200"/>
          <w:marBottom w:val="0"/>
          <w:divBdr>
            <w:top w:val="none" w:sz="0" w:space="0" w:color="auto"/>
            <w:left w:val="none" w:sz="0" w:space="0" w:color="auto"/>
            <w:bottom w:val="none" w:sz="0" w:space="0" w:color="auto"/>
            <w:right w:val="none" w:sz="0" w:space="0" w:color="auto"/>
          </w:divBdr>
        </w:div>
        <w:div w:id="1716199196">
          <w:marLeft w:val="446"/>
          <w:marRight w:val="0"/>
          <w:marTop w:val="200"/>
          <w:marBottom w:val="0"/>
          <w:divBdr>
            <w:top w:val="none" w:sz="0" w:space="0" w:color="auto"/>
            <w:left w:val="none" w:sz="0" w:space="0" w:color="auto"/>
            <w:bottom w:val="none" w:sz="0" w:space="0" w:color="auto"/>
            <w:right w:val="none" w:sz="0" w:space="0" w:color="auto"/>
          </w:divBdr>
        </w:div>
      </w:divsChild>
    </w:div>
    <w:div w:id="789785470">
      <w:bodyDiv w:val="1"/>
      <w:marLeft w:val="0"/>
      <w:marRight w:val="0"/>
      <w:marTop w:val="0"/>
      <w:marBottom w:val="0"/>
      <w:divBdr>
        <w:top w:val="none" w:sz="0" w:space="0" w:color="auto"/>
        <w:left w:val="none" w:sz="0" w:space="0" w:color="auto"/>
        <w:bottom w:val="none" w:sz="0" w:space="0" w:color="auto"/>
        <w:right w:val="none" w:sz="0" w:space="0" w:color="auto"/>
      </w:divBdr>
    </w:div>
    <w:div w:id="808598534">
      <w:bodyDiv w:val="1"/>
      <w:marLeft w:val="0"/>
      <w:marRight w:val="0"/>
      <w:marTop w:val="0"/>
      <w:marBottom w:val="0"/>
      <w:divBdr>
        <w:top w:val="none" w:sz="0" w:space="0" w:color="auto"/>
        <w:left w:val="none" w:sz="0" w:space="0" w:color="auto"/>
        <w:bottom w:val="none" w:sz="0" w:space="0" w:color="auto"/>
        <w:right w:val="none" w:sz="0" w:space="0" w:color="auto"/>
      </w:divBdr>
    </w:div>
    <w:div w:id="912353896">
      <w:bodyDiv w:val="1"/>
      <w:marLeft w:val="0"/>
      <w:marRight w:val="0"/>
      <w:marTop w:val="0"/>
      <w:marBottom w:val="0"/>
      <w:divBdr>
        <w:top w:val="none" w:sz="0" w:space="0" w:color="auto"/>
        <w:left w:val="none" w:sz="0" w:space="0" w:color="auto"/>
        <w:bottom w:val="none" w:sz="0" w:space="0" w:color="auto"/>
        <w:right w:val="none" w:sz="0" w:space="0" w:color="auto"/>
      </w:divBdr>
    </w:div>
    <w:div w:id="1034892236">
      <w:bodyDiv w:val="1"/>
      <w:marLeft w:val="0"/>
      <w:marRight w:val="0"/>
      <w:marTop w:val="0"/>
      <w:marBottom w:val="0"/>
      <w:divBdr>
        <w:top w:val="none" w:sz="0" w:space="0" w:color="auto"/>
        <w:left w:val="none" w:sz="0" w:space="0" w:color="auto"/>
        <w:bottom w:val="none" w:sz="0" w:space="0" w:color="auto"/>
        <w:right w:val="none" w:sz="0" w:space="0" w:color="auto"/>
      </w:divBdr>
    </w:div>
    <w:div w:id="1044793044">
      <w:bodyDiv w:val="1"/>
      <w:marLeft w:val="0"/>
      <w:marRight w:val="0"/>
      <w:marTop w:val="0"/>
      <w:marBottom w:val="0"/>
      <w:divBdr>
        <w:top w:val="none" w:sz="0" w:space="0" w:color="auto"/>
        <w:left w:val="none" w:sz="0" w:space="0" w:color="auto"/>
        <w:bottom w:val="none" w:sz="0" w:space="0" w:color="auto"/>
        <w:right w:val="none" w:sz="0" w:space="0" w:color="auto"/>
      </w:divBdr>
    </w:div>
    <w:div w:id="1164856270">
      <w:bodyDiv w:val="1"/>
      <w:marLeft w:val="0"/>
      <w:marRight w:val="0"/>
      <w:marTop w:val="0"/>
      <w:marBottom w:val="0"/>
      <w:divBdr>
        <w:top w:val="none" w:sz="0" w:space="0" w:color="auto"/>
        <w:left w:val="none" w:sz="0" w:space="0" w:color="auto"/>
        <w:bottom w:val="none" w:sz="0" w:space="0" w:color="auto"/>
        <w:right w:val="none" w:sz="0" w:space="0" w:color="auto"/>
      </w:divBdr>
      <w:divsChild>
        <w:div w:id="407729469">
          <w:marLeft w:val="446"/>
          <w:marRight w:val="0"/>
          <w:marTop w:val="0"/>
          <w:marBottom w:val="0"/>
          <w:divBdr>
            <w:top w:val="none" w:sz="0" w:space="0" w:color="auto"/>
            <w:left w:val="none" w:sz="0" w:space="0" w:color="auto"/>
            <w:bottom w:val="none" w:sz="0" w:space="0" w:color="auto"/>
            <w:right w:val="none" w:sz="0" w:space="0" w:color="auto"/>
          </w:divBdr>
        </w:div>
      </w:divsChild>
    </w:div>
    <w:div w:id="1254127709">
      <w:bodyDiv w:val="1"/>
      <w:marLeft w:val="0"/>
      <w:marRight w:val="0"/>
      <w:marTop w:val="0"/>
      <w:marBottom w:val="0"/>
      <w:divBdr>
        <w:top w:val="none" w:sz="0" w:space="0" w:color="auto"/>
        <w:left w:val="none" w:sz="0" w:space="0" w:color="auto"/>
        <w:bottom w:val="none" w:sz="0" w:space="0" w:color="auto"/>
        <w:right w:val="none" w:sz="0" w:space="0" w:color="auto"/>
      </w:divBdr>
    </w:div>
    <w:div w:id="1401750174">
      <w:bodyDiv w:val="1"/>
      <w:marLeft w:val="0"/>
      <w:marRight w:val="0"/>
      <w:marTop w:val="0"/>
      <w:marBottom w:val="0"/>
      <w:divBdr>
        <w:top w:val="none" w:sz="0" w:space="0" w:color="auto"/>
        <w:left w:val="none" w:sz="0" w:space="0" w:color="auto"/>
        <w:bottom w:val="none" w:sz="0" w:space="0" w:color="auto"/>
        <w:right w:val="none" w:sz="0" w:space="0" w:color="auto"/>
      </w:divBdr>
    </w:div>
    <w:div w:id="1476290003">
      <w:bodyDiv w:val="1"/>
      <w:marLeft w:val="0"/>
      <w:marRight w:val="0"/>
      <w:marTop w:val="0"/>
      <w:marBottom w:val="0"/>
      <w:divBdr>
        <w:top w:val="none" w:sz="0" w:space="0" w:color="auto"/>
        <w:left w:val="none" w:sz="0" w:space="0" w:color="auto"/>
        <w:bottom w:val="none" w:sz="0" w:space="0" w:color="auto"/>
        <w:right w:val="none" w:sz="0" w:space="0" w:color="auto"/>
      </w:divBdr>
      <w:divsChild>
        <w:div w:id="427582222">
          <w:marLeft w:val="446"/>
          <w:marRight w:val="0"/>
          <w:marTop w:val="200"/>
          <w:marBottom w:val="0"/>
          <w:divBdr>
            <w:top w:val="none" w:sz="0" w:space="0" w:color="auto"/>
            <w:left w:val="none" w:sz="0" w:space="0" w:color="auto"/>
            <w:bottom w:val="none" w:sz="0" w:space="0" w:color="auto"/>
            <w:right w:val="none" w:sz="0" w:space="0" w:color="auto"/>
          </w:divBdr>
        </w:div>
        <w:div w:id="563221340">
          <w:marLeft w:val="446"/>
          <w:marRight w:val="0"/>
          <w:marTop w:val="200"/>
          <w:marBottom w:val="0"/>
          <w:divBdr>
            <w:top w:val="none" w:sz="0" w:space="0" w:color="auto"/>
            <w:left w:val="none" w:sz="0" w:space="0" w:color="auto"/>
            <w:bottom w:val="none" w:sz="0" w:space="0" w:color="auto"/>
            <w:right w:val="none" w:sz="0" w:space="0" w:color="auto"/>
          </w:divBdr>
        </w:div>
        <w:div w:id="876234412">
          <w:marLeft w:val="446"/>
          <w:marRight w:val="0"/>
          <w:marTop w:val="200"/>
          <w:marBottom w:val="0"/>
          <w:divBdr>
            <w:top w:val="none" w:sz="0" w:space="0" w:color="auto"/>
            <w:left w:val="none" w:sz="0" w:space="0" w:color="auto"/>
            <w:bottom w:val="none" w:sz="0" w:space="0" w:color="auto"/>
            <w:right w:val="none" w:sz="0" w:space="0" w:color="auto"/>
          </w:divBdr>
        </w:div>
        <w:div w:id="1260601167">
          <w:marLeft w:val="446"/>
          <w:marRight w:val="0"/>
          <w:marTop w:val="200"/>
          <w:marBottom w:val="0"/>
          <w:divBdr>
            <w:top w:val="none" w:sz="0" w:space="0" w:color="auto"/>
            <w:left w:val="none" w:sz="0" w:space="0" w:color="auto"/>
            <w:bottom w:val="none" w:sz="0" w:space="0" w:color="auto"/>
            <w:right w:val="none" w:sz="0" w:space="0" w:color="auto"/>
          </w:divBdr>
        </w:div>
      </w:divsChild>
    </w:div>
    <w:div w:id="1508715893">
      <w:bodyDiv w:val="1"/>
      <w:marLeft w:val="0"/>
      <w:marRight w:val="0"/>
      <w:marTop w:val="0"/>
      <w:marBottom w:val="0"/>
      <w:divBdr>
        <w:top w:val="none" w:sz="0" w:space="0" w:color="auto"/>
        <w:left w:val="none" w:sz="0" w:space="0" w:color="auto"/>
        <w:bottom w:val="none" w:sz="0" w:space="0" w:color="auto"/>
        <w:right w:val="none" w:sz="0" w:space="0" w:color="auto"/>
      </w:divBdr>
    </w:div>
    <w:div w:id="1535731812">
      <w:bodyDiv w:val="1"/>
      <w:marLeft w:val="0"/>
      <w:marRight w:val="0"/>
      <w:marTop w:val="0"/>
      <w:marBottom w:val="0"/>
      <w:divBdr>
        <w:top w:val="none" w:sz="0" w:space="0" w:color="auto"/>
        <w:left w:val="none" w:sz="0" w:space="0" w:color="auto"/>
        <w:bottom w:val="none" w:sz="0" w:space="0" w:color="auto"/>
        <w:right w:val="none" w:sz="0" w:space="0" w:color="auto"/>
      </w:divBdr>
    </w:div>
    <w:div w:id="1576087665">
      <w:bodyDiv w:val="1"/>
      <w:marLeft w:val="0"/>
      <w:marRight w:val="0"/>
      <w:marTop w:val="0"/>
      <w:marBottom w:val="0"/>
      <w:divBdr>
        <w:top w:val="none" w:sz="0" w:space="0" w:color="auto"/>
        <w:left w:val="none" w:sz="0" w:space="0" w:color="auto"/>
        <w:bottom w:val="none" w:sz="0" w:space="0" w:color="auto"/>
        <w:right w:val="none" w:sz="0" w:space="0" w:color="auto"/>
      </w:divBdr>
    </w:div>
    <w:div w:id="1637568880">
      <w:bodyDiv w:val="1"/>
      <w:marLeft w:val="0"/>
      <w:marRight w:val="0"/>
      <w:marTop w:val="0"/>
      <w:marBottom w:val="0"/>
      <w:divBdr>
        <w:top w:val="none" w:sz="0" w:space="0" w:color="auto"/>
        <w:left w:val="none" w:sz="0" w:space="0" w:color="auto"/>
        <w:bottom w:val="none" w:sz="0" w:space="0" w:color="auto"/>
        <w:right w:val="none" w:sz="0" w:space="0" w:color="auto"/>
      </w:divBdr>
      <w:divsChild>
        <w:div w:id="142964740">
          <w:marLeft w:val="446"/>
          <w:marRight w:val="0"/>
          <w:marTop w:val="200"/>
          <w:marBottom w:val="0"/>
          <w:divBdr>
            <w:top w:val="none" w:sz="0" w:space="0" w:color="auto"/>
            <w:left w:val="none" w:sz="0" w:space="0" w:color="auto"/>
            <w:bottom w:val="none" w:sz="0" w:space="0" w:color="auto"/>
            <w:right w:val="none" w:sz="0" w:space="0" w:color="auto"/>
          </w:divBdr>
        </w:div>
        <w:div w:id="173957996">
          <w:marLeft w:val="446"/>
          <w:marRight w:val="0"/>
          <w:marTop w:val="200"/>
          <w:marBottom w:val="0"/>
          <w:divBdr>
            <w:top w:val="none" w:sz="0" w:space="0" w:color="auto"/>
            <w:left w:val="none" w:sz="0" w:space="0" w:color="auto"/>
            <w:bottom w:val="none" w:sz="0" w:space="0" w:color="auto"/>
            <w:right w:val="none" w:sz="0" w:space="0" w:color="auto"/>
          </w:divBdr>
        </w:div>
        <w:div w:id="482166819">
          <w:marLeft w:val="446"/>
          <w:marRight w:val="0"/>
          <w:marTop w:val="200"/>
          <w:marBottom w:val="0"/>
          <w:divBdr>
            <w:top w:val="none" w:sz="0" w:space="0" w:color="auto"/>
            <w:left w:val="none" w:sz="0" w:space="0" w:color="auto"/>
            <w:bottom w:val="none" w:sz="0" w:space="0" w:color="auto"/>
            <w:right w:val="none" w:sz="0" w:space="0" w:color="auto"/>
          </w:divBdr>
        </w:div>
        <w:div w:id="2019382948">
          <w:marLeft w:val="446"/>
          <w:marRight w:val="0"/>
          <w:marTop w:val="200"/>
          <w:marBottom w:val="0"/>
          <w:divBdr>
            <w:top w:val="none" w:sz="0" w:space="0" w:color="auto"/>
            <w:left w:val="none" w:sz="0" w:space="0" w:color="auto"/>
            <w:bottom w:val="none" w:sz="0" w:space="0" w:color="auto"/>
            <w:right w:val="none" w:sz="0" w:space="0" w:color="auto"/>
          </w:divBdr>
        </w:div>
      </w:divsChild>
    </w:div>
    <w:div w:id="1637679148">
      <w:bodyDiv w:val="1"/>
      <w:marLeft w:val="0"/>
      <w:marRight w:val="0"/>
      <w:marTop w:val="0"/>
      <w:marBottom w:val="0"/>
      <w:divBdr>
        <w:top w:val="none" w:sz="0" w:space="0" w:color="auto"/>
        <w:left w:val="none" w:sz="0" w:space="0" w:color="auto"/>
        <w:bottom w:val="none" w:sz="0" w:space="0" w:color="auto"/>
        <w:right w:val="none" w:sz="0" w:space="0" w:color="auto"/>
      </w:divBdr>
    </w:div>
    <w:div w:id="1696885661">
      <w:bodyDiv w:val="1"/>
      <w:marLeft w:val="0"/>
      <w:marRight w:val="0"/>
      <w:marTop w:val="0"/>
      <w:marBottom w:val="0"/>
      <w:divBdr>
        <w:top w:val="none" w:sz="0" w:space="0" w:color="auto"/>
        <w:left w:val="none" w:sz="0" w:space="0" w:color="auto"/>
        <w:bottom w:val="none" w:sz="0" w:space="0" w:color="auto"/>
        <w:right w:val="none" w:sz="0" w:space="0" w:color="auto"/>
      </w:divBdr>
      <w:divsChild>
        <w:div w:id="391077223">
          <w:marLeft w:val="446"/>
          <w:marRight w:val="0"/>
          <w:marTop w:val="0"/>
          <w:marBottom w:val="0"/>
          <w:divBdr>
            <w:top w:val="none" w:sz="0" w:space="0" w:color="auto"/>
            <w:left w:val="none" w:sz="0" w:space="0" w:color="auto"/>
            <w:bottom w:val="none" w:sz="0" w:space="0" w:color="auto"/>
            <w:right w:val="none" w:sz="0" w:space="0" w:color="auto"/>
          </w:divBdr>
        </w:div>
      </w:divsChild>
    </w:div>
    <w:div w:id="1811167494">
      <w:bodyDiv w:val="1"/>
      <w:marLeft w:val="0"/>
      <w:marRight w:val="0"/>
      <w:marTop w:val="0"/>
      <w:marBottom w:val="0"/>
      <w:divBdr>
        <w:top w:val="none" w:sz="0" w:space="0" w:color="auto"/>
        <w:left w:val="none" w:sz="0" w:space="0" w:color="auto"/>
        <w:bottom w:val="none" w:sz="0" w:space="0" w:color="auto"/>
        <w:right w:val="none" w:sz="0" w:space="0" w:color="auto"/>
      </w:divBdr>
    </w:div>
    <w:div w:id="1814519433">
      <w:bodyDiv w:val="1"/>
      <w:marLeft w:val="0"/>
      <w:marRight w:val="0"/>
      <w:marTop w:val="0"/>
      <w:marBottom w:val="0"/>
      <w:divBdr>
        <w:top w:val="none" w:sz="0" w:space="0" w:color="auto"/>
        <w:left w:val="none" w:sz="0" w:space="0" w:color="auto"/>
        <w:bottom w:val="none" w:sz="0" w:space="0" w:color="auto"/>
        <w:right w:val="none" w:sz="0" w:space="0" w:color="auto"/>
      </w:divBdr>
    </w:div>
    <w:div w:id="1815415087">
      <w:bodyDiv w:val="1"/>
      <w:marLeft w:val="0"/>
      <w:marRight w:val="0"/>
      <w:marTop w:val="0"/>
      <w:marBottom w:val="0"/>
      <w:divBdr>
        <w:top w:val="none" w:sz="0" w:space="0" w:color="auto"/>
        <w:left w:val="none" w:sz="0" w:space="0" w:color="auto"/>
        <w:bottom w:val="none" w:sz="0" w:space="0" w:color="auto"/>
        <w:right w:val="none" w:sz="0" w:space="0" w:color="auto"/>
      </w:divBdr>
    </w:div>
    <w:div w:id="1833832871">
      <w:bodyDiv w:val="1"/>
      <w:marLeft w:val="0"/>
      <w:marRight w:val="0"/>
      <w:marTop w:val="0"/>
      <w:marBottom w:val="0"/>
      <w:divBdr>
        <w:top w:val="none" w:sz="0" w:space="0" w:color="auto"/>
        <w:left w:val="none" w:sz="0" w:space="0" w:color="auto"/>
        <w:bottom w:val="none" w:sz="0" w:space="0" w:color="auto"/>
        <w:right w:val="none" w:sz="0" w:space="0" w:color="auto"/>
      </w:divBdr>
      <w:divsChild>
        <w:div w:id="2080322440">
          <w:marLeft w:val="446"/>
          <w:marRight w:val="0"/>
          <w:marTop w:val="0"/>
          <w:marBottom w:val="0"/>
          <w:divBdr>
            <w:top w:val="none" w:sz="0" w:space="0" w:color="auto"/>
            <w:left w:val="none" w:sz="0" w:space="0" w:color="auto"/>
            <w:bottom w:val="none" w:sz="0" w:space="0" w:color="auto"/>
            <w:right w:val="none" w:sz="0" w:space="0" w:color="auto"/>
          </w:divBdr>
        </w:div>
      </w:divsChild>
    </w:div>
    <w:div w:id="1870608129">
      <w:bodyDiv w:val="1"/>
      <w:marLeft w:val="0"/>
      <w:marRight w:val="0"/>
      <w:marTop w:val="0"/>
      <w:marBottom w:val="0"/>
      <w:divBdr>
        <w:top w:val="none" w:sz="0" w:space="0" w:color="auto"/>
        <w:left w:val="none" w:sz="0" w:space="0" w:color="auto"/>
        <w:bottom w:val="none" w:sz="0" w:space="0" w:color="auto"/>
        <w:right w:val="none" w:sz="0" w:space="0" w:color="auto"/>
      </w:divBdr>
      <w:divsChild>
        <w:div w:id="218634290">
          <w:marLeft w:val="446"/>
          <w:marRight w:val="0"/>
          <w:marTop w:val="200"/>
          <w:marBottom w:val="0"/>
          <w:divBdr>
            <w:top w:val="none" w:sz="0" w:space="0" w:color="auto"/>
            <w:left w:val="none" w:sz="0" w:space="0" w:color="auto"/>
            <w:bottom w:val="none" w:sz="0" w:space="0" w:color="auto"/>
            <w:right w:val="none" w:sz="0" w:space="0" w:color="auto"/>
          </w:divBdr>
        </w:div>
        <w:div w:id="424763516">
          <w:marLeft w:val="1166"/>
          <w:marRight w:val="0"/>
          <w:marTop w:val="200"/>
          <w:marBottom w:val="0"/>
          <w:divBdr>
            <w:top w:val="none" w:sz="0" w:space="0" w:color="auto"/>
            <w:left w:val="none" w:sz="0" w:space="0" w:color="auto"/>
            <w:bottom w:val="none" w:sz="0" w:space="0" w:color="auto"/>
            <w:right w:val="none" w:sz="0" w:space="0" w:color="auto"/>
          </w:divBdr>
        </w:div>
        <w:div w:id="468479400">
          <w:marLeft w:val="446"/>
          <w:marRight w:val="0"/>
          <w:marTop w:val="200"/>
          <w:marBottom w:val="0"/>
          <w:divBdr>
            <w:top w:val="none" w:sz="0" w:space="0" w:color="auto"/>
            <w:left w:val="none" w:sz="0" w:space="0" w:color="auto"/>
            <w:bottom w:val="none" w:sz="0" w:space="0" w:color="auto"/>
            <w:right w:val="none" w:sz="0" w:space="0" w:color="auto"/>
          </w:divBdr>
        </w:div>
        <w:div w:id="1003973814">
          <w:marLeft w:val="446"/>
          <w:marRight w:val="0"/>
          <w:marTop w:val="200"/>
          <w:marBottom w:val="0"/>
          <w:divBdr>
            <w:top w:val="none" w:sz="0" w:space="0" w:color="auto"/>
            <w:left w:val="none" w:sz="0" w:space="0" w:color="auto"/>
            <w:bottom w:val="none" w:sz="0" w:space="0" w:color="auto"/>
            <w:right w:val="none" w:sz="0" w:space="0" w:color="auto"/>
          </w:divBdr>
        </w:div>
        <w:div w:id="1133057008">
          <w:marLeft w:val="1166"/>
          <w:marRight w:val="0"/>
          <w:marTop w:val="200"/>
          <w:marBottom w:val="0"/>
          <w:divBdr>
            <w:top w:val="none" w:sz="0" w:space="0" w:color="auto"/>
            <w:left w:val="none" w:sz="0" w:space="0" w:color="auto"/>
            <w:bottom w:val="none" w:sz="0" w:space="0" w:color="auto"/>
            <w:right w:val="none" w:sz="0" w:space="0" w:color="auto"/>
          </w:divBdr>
        </w:div>
        <w:div w:id="1210263588">
          <w:marLeft w:val="1166"/>
          <w:marRight w:val="0"/>
          <w:marTop w:val="200"/>
          <w:marBottom w:val="0"/>
          <w:divBdr>
            <w:top w:val="none" w:sz="0" w:space="0" w:color="auto"/>
            <w:left w:val="none" w:sz="0" w:space="0" w:color="auto"/>
            <w:bottom w:val="none" w:sz="0" w:space="0" w:color="auto"/>
            <w:right w:val="none" w:sz="0" w:space="0" w:color="auto"/>
          </w:divBdr>
        </w:div>
        <w:div w:id="1314062573">
          <w:marLeft w:val="446"/>
          <w:marRight w:val="0"/>
          <w:marTop w:val="200"/>
          <w:marBottom w:val="0"/>
          <w:divBdr>
            <w:top w:val="none" w:sz="0" w:space="0" w:color="auto"/>
            <w:left w:val="none" w:sz="0" w:space="0" w:color="auto"/>
            <w:bottom w:val="none" w:sz="0" w:space="0" w:color="auto"/>
            <w:right w:val="none" w:sz="0" w:space="0" w:color="auto"/>
          </w:divBdr>
        </w:div>
        <w:div w:id="2011060878">
          <w:marLeft w:val="446"/>
          <w:marRight w:val="0"/>
          <w:marTop w:val="200"/>
          <w:marBottom w:val="0"/>
          <w:divBdr>
            <w:top w:val="none" w:sz="0" w:space="0" w:color="auto"/>
            <w:left w:val="none" w:sz="0" w:space="0" w:color="auto"/>
            <w:bottom w:val="none" w:sz="0" w:space="0" w:color="auto"/>
            <w:right w:val="none" w:sz="0" w:space="0" w:color="auto"/>
          </w:divBdr>
        </w:div>
      </w:divsChild>
    </w:div>
    <w:div w:id="2134127535">
      <w:bodyDiv w:val="1"/>
      <w:marLeft w:val="0"/>
      <w:marRight w:val="0"/>
      <w:marTop w:val="0"/>
      <w:marBottom w:val="0"/>
      <w:divBdr>
        <w:top w:val="none" w:sz="0" w:space="0" w:color="auto"/>
        <w:left w:val="none" w:sz="0" w:space="0" w:color="auto"/>
        <w:bottom w:val="none" w:sz="0" w:space="0" w:color="auto"/>
        <w:right w:val="none" w:sz="0" w:space="0" w:color="auto"/>
      </w:divBdr>
      <w:divsChild>
        <w:div w:id="821893312">
          <w:marLeft w:val="446"/>
          <w:marRight w:val="0"/>
          <w:marTop w:val="200"/>
          <w:marBottom w:val="0"/>
          <w:divBdr>
            <w:top w:val="none" w:sz="0" w:space="0" w:color="auto"/>
            <w:left w:val="none" w:sz="0" w:space="0" w:color="auto"/>
            <w:bottom w:val="none" w:sz="0" w:space="0" w:color="auto"/>
            <w:right w:val="none" w:sz="0" w:space="0" w:color="auto"/>
          </w:divBdr>
        </w:div>
        <w:div w:id="886717304">
          <w:marLeft w:val="446"/>
          <w:marRight w:val="0"/>
          <w:marTop w:val="200"/>
          <w:marBottom w:val="0"/>
          <w:divBdr>
            <w:top w:val="none" w:sz="0" w:space="0" w:color="auto"/>
            <w:left w:val="none" w:sz="0" w:space="0" w:color="auto"/>
            <w:bottom w:val="none" w:sz="0" w:space="0" w:color="auto"/>
            <w:right w:val="none" w:sz="0" w:space="0" w:color="auto"/>
          </w:divBdr>
        </w:div>
        <w:div w:id="1547401940">
          <w:marLeft w:val="446"/>
          <w:marRight w:val="0"/>
          <w:marTop w:val="20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4BCFAE2-9807-420C-B8AB-CD21A86A37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119</TotalTime>
  <Pages>3</Pages>
  <Words>774</Words>
  <Characters>4175</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TCEQ</Company>
  <LinksUpToDate>false</LinksUpToDate>
  <CharactersWithSpaces>4940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Bernhardt</dc:creator>
  <cp:keywords/>
  <dc:description/>
  <cp:lastModifiedBy>Lisa Marshall</cp:lastModifiedBy>
  <cp:revision>12</cp:revision>
  <cp:lastPrinted>2025-04-01T20:07:00Z</cp:lastPrinted>
  <dcterms:created xsi:type="dcterms:W3CDTF">2025-10-22T18:30:00Z</dcterms:created>
  <dcterms:modified xsi:type="dcterms:W3CDTF">2026-01-09T21:01:00Z</dcterms:modified>
</cp:coreProperties>
</file>