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8BFB3" w14:textId="77777777" w:rsidR="00AD1EA3" w:rsidRDefault="00AD1EA3" w:rsidP="00894F85">
      <w:pPr>
        <w:pStyle w:val="Heading1"/>
        <w:spacing w:before="0" w:after="0"/>
        <w:jc w:val="center"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>GALVESTON BAY ESTUARY PROGRAM (GBEP)</w:t>
      </w:r>
    </w:p>
    <w:p w14:paraId="6934A821" w14:textId="2BD2F5B4" w:rsidR="008A3192" w:rsidRPr="00894F85" w:rsidRDefault="008A3192" w:rsidP="00894F85">
      <w:pPr>
        <w:pStyle w:val="Heading1"/>
        <w:spacing w:before="0" w:after="0"/>
        <w:jc w:val="center"/>
        <w:rPr>
          <w:rFonts w:ascii="Lucida Bright" w:hAnsi="Lucida Bright"/>
          <w:sz w:val="22"/>
          <w:szCs w:val="22"/>
        </w:rPr>
      </w:pPr>
      <w:r w:rsidRPr="00894F85">
        <w:rPr>
          <w:rFonts w:ascii="Lucida Bright" w:hAnsi="Lucida Bright"/>
          <w:sz w:val="22"/>
          <w:szCs w:val="22"/>
        </w:rPr>
        <w:t>NATURAL RESOURCE USES</w:t>
      </w:r>
      <w:r w:rsidR="00894F85">
        <w:rPr>
          <w:rFonts w:ascii="Lucida Bright" w:hAnsi="Lucida Bright"/>
          <w:sz w:val="22"/>
          <w:szCs w:val="22"/>
        </w:rPr>
        <w:t xml:space="preserve"> (NRU)</w:t>
      </w:r>
      <w:r w:rsidRPr="00894F85">
        <w:rPr>
          <w:rFonts w:ascii="Lucida Bright" w:hAnsi="Lucida Bright"/>
          <w:sz w:val="22"/>
          <w:szCs w:val="22"/>
        </w:rPr>
        <w:t xml:space="preserve"> SUBCOMMITTEE</w:t>
      </w:r>
    </w:p>
    <w:p w14:paraId="2422DC72" w14:textId="6B4B54B3" w:rsidR="008A3192" w:rsidRPr="00894F85" w:rsidRDefault="008A3192" w:rsidP="00894F85">
      <w:pPr>
        <w:pBdr>
          <w:top w:val="single" w:sz="12" w:space="0" w:color="000000"/>
          <w:bottom w:val="single" w:sz="12" w:space="0" w:color="000000"/>
        </w:pBdr>
        <w:jc w:val="center"/>
        <w:rPr>
          <w:b/>
          <w:bCs/>
          <w:sz w:val="22"/>
          <w:szCs w:val="22"/>
        </w:rPr>
      </w:pPr>
      <w:r w:rsidRPr="00894F85">
        <w:rPr>
          <w:b/>
          <w:bCs/>
          <w:sz w:val="22"/>
          <w:szCs w:val="22"/>
        </w:rPr>
        <w:t>GALVESTON BAY COUNCIL</w:t>
      </w:r>
      <w:r w:rsidR="0059228F">
        <w:rPr>
          <w:b/>
          <w:bCs/>
          <w:sz w:val="22"/>
          <w:szCs w:val="22"/>
        </w:rPr>
        <w:t xml:space="preserve"> (GBC)</w:t>
      </w:r>
    </w:p>
    <w:p w14:paraId="686FCED0" w14:textId="77777777" w:rsidR="008A3192" w:rsidRPr="00894F85" w:rsidRDefault="008A3192" w:rsidP="00894F85">
      <w:pPr>
        <w:pBdr>
          <w:top w:val="single" w:sz="12" w:space="0" w:color="000000"/>
          <w:bottom w:val="single" w:sz="12" w:space="0" w:color="000000"/>
        </w:pBdr>
        <w:jc w:val="center"/>
        <w:rPr>
          <w:b/>
          <w:bCs/>
          <w:sz w:val="22"/>
          <w:szCs w:val="22"/>
        </w:rPr>
      </w:pPr>
      <w:r w:rsidRPr="00894F85">
        <w:rPr>
          <w:b/>
          <w:bCs/>
          <w:sz w:val="22"/>
          <w:szCs w:val="22"/>
        </w:rPr>
        <w:t>SUBCOMMITTEE MEETING SUMMARY</w:t>
      </w:r>
    </w:p>
    <w:p w14:paraId="245DF3C1" w14:textId="0AA31447" w:rsidR="008A3192" w:rsidRPr="00894F85" w:rsidRDefault="00E30076" w:rsidP="00894F8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0</w:t>
      </w:r>
      <w:r w:rsidR="00E9299B">
        <w:rPr>
          <w:b/>
          <w:sz w:val="22"/>
          <w:szCs w:val="22"/>
        </w:rPr>
        <w:t>2</w:t>
      </w:r>
      <w:r w:rsidR="008A3192" w:rsidRPr="00894F85">
        <w:rPr>
          <w:b/>
          <w:sz w:val="22"/>
          <w:szCs w:val="22"/>
        </w:rPr>
        <w:t xml:space="preserve"> </w:t>
      </w:r>
      <w:r w:rsidR="00E9299B">
        <w:rPr>
          <w:b/>
          <w:sz w:val="22"/>
          <w:szCs w:val="22"/>
        </w:rPr>
        <w:t>September</w:t>
      </w:r>
      <w:r w:rsidR="008A3192" w:rsidRPr="00894F85">
        <w:rPr>
          <w:b/>
          <w:sz w:val="22"/>
          <w:szCs w:val="22"/>
        </w:rPr>
        <w:t xml:space="preserve"> 20</w:t>
      </w:r>
      <w:r w:rsidR="002255B5">
        <w:rPr>
          <w:b/>
          <w:sz w:val="22"/>
          <w:szCs w:val="22"/>
        </w:rPr>
        <w:t>2</w:t>
      </w:r>
      <w:r w:rsidR="00FF68E3">
        <w:rPr>
          <w:b/>
          <w:sz w:val="22"/>
          <w:szCs w:val="22"/>
        </w:rPr>
        <w:t>6</w:t>
      </w:r>
    </w:p>
    <w:p w14:paraId="435D060F" w14:textId="77777777" w:rsidR="008A3192" w:rsidRPr="00894F85" w:rsidRDefault="008A3192" w:rsidP="00894F85">
      <w:pPr>
        <w:jc w:val="center"/>
        <w:rPr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8A3192" w:rsidRPr="00894F85" w14:paraId="4D1C1781" w14:textId="77777777" w:rsidTr="00584E54">
        <w:trPr>
          <w:cantSplit/>
          <w:trHeight w:val="403"/>
          <w:jc w:val="center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2BE4A35" w14:textId="77777777" w:rsidR="008A3192" w:rsidRPr="00894F85" w:rsidRDefault="008A3192" w:rsidP="00894F85">
            <w:pPr>
              <w:jc w:val="center"/>
              <w:rPr>
                <w:sz w:val="22"/>
                <w:szCs w:val="22"/>
              </w:rPr>
            </w:pPr>
            <w:r w:rsidRPr="00894F85">
              <w:rPr>
                <w:b/>
                <w:bCs/>
                <w:sz w:val="22"/>
                <w:szCs w:val="22"/>
              </w:rPr>
              <w:t>SUBCOMMITTEE CHAIR</w:t>
            </w:r>
          </w:p>
          <w:p w14:paraId="3931CE83" w14:textId="0C7B981A" w:rsidR="008A3192" w:rsidRPr="00894F85" w:rsidRDefault="00204DB4" w:rsidP="00396D03">
            <w:pPr>
              <w:jc w:val="center"/>
              <w:rPr>
                <w:sz w:val="22"/>
                <w:szCs w:val="22"/>
              </w:rPr>
            </w:pPr>
            <w:r w:rsidRPr="00894F85">
              <w:rPr>
                <w:color w:val="000000"/>
                <w:sz w:val="22"/>
                <w:szCs w:val="22"/>
              </w:rPr>
              <w:t>Philip Smith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C49B6" w14:textId="77777777" w:rsidR="008A3192" w:rsidRPr="00894F85" w:rsidRDefault="008A3192" w:rsidP="00894F85">
            <w:pPr>
              <w:jc w:val="center"/>
              <w:rPr>
                <w:sz w:val="22"/>
                <w:szCs w:val="22"/>
              </w:rPr>
            </w:pPr>
            <w:r w:rsidRPr="00894F85">
              <w:rPr>
                <w:b/>
                <w:bCs/>
                <w:sz w:val="22"/>
                <w:szCs w:val="22"/>
              </w:rPr>
              <w:t>SUBCOMMITTEE VICE CHAIR</w:t>
            </w:r>
          </w:p>
          <w:p w14:paraId="2634A7F5" w14:textId="18654211" w:rsidR="008A3192" w:rsidRPr="00894F85" w:rsidRDefault="00204DB4" w:rsidP="00396D03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Scott Alford</w:t>
            </w:r>
          </w:p>
        </w:tc>
      </w:tr>
      <w:tr w:rsidR="008A3192" w:rsidRPr="00894F85" w14:paraId="19EF347B" w14:textId="77777777" w:rsidTr="00584E54">
        <w:trPr>
          <w:cantSplit/>
          <w:trHeight w:val="403"/>
          <w:jc w:val="center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9BE7DDD" w14:textId="77777777" w:rsidR="008A3192" w:rsidRPr="00F04737" w:rsidRDefault="00F04737" w:rsidP="00894F85">
            <w:pPr>
              <w:pStyle w:val="Heading3"/>
              <w:spacing w:before="0" w:after="0"/>
              <w:jc w:val="center"/>
              <w:rPr>
                <w:rFonts w:ascii="Lucida Bright" w:hAnsi="Lucida Bright"/>
                <w:i w:val="0"/>
                <w:sz w:val="22"/>
                <w:szCs w:val="22"/>
              </w:rPr>
            </w:pPr>
            <w:r w:rsidRPr="00F04737">
              <w:rPr>
                <w:rFonts w:ascii="Lucida Bright" w:hAnsi="Lucida Bright"/>
                <w:i w:val="0"/>
                <w:sz w:val="22"/>
                <w:szCs w:val="22"/>
              </w:rPr>
              <w:t>NRU COORDINATOR</w:t>
            </w:r>
          </w:p>
          <w:p w14:paraId="2BEF647F" w14:textId="7A5BD678" w:rsidR="00F04737" w:rsidRPr="00894F85" w:rsidRDefault="008A3192" w:rsidP="00396D03">
            <w:pPr>
              <w:jc w:val="center"/>
              <w:rPr>
                <w:sz w:val="22"/>
                <w:szCs w:val="22"/>
              </w:rPr>
            </w:pPr>
            <w:r w:rsidRPr="00894F85">
              <w:rPr>
                <w:sz w:val="22"/>
                <w:szCs w:val="22"/>
              </w:rPr>
              <w:t>Lindsey Lippert</w:t>
            </w:r>
          </w:p>
        </w:tc>
      </w:tr>
    </w:tbl>
    <w:p w14:paraId="32A13326" w14:textId="77777777" w:rsidR="00AD1EA3" w:rsidRDefault="00AD1EA3" w:rsidP="00894F85">
      <w:pPr>
        <w:rPr>
          <w:sz w:val="22"/>
          <w:szCs w:val="22"/>
        </w:rPr>
      </w:pPr>
    </w:p>
    <w:p w14:paraId="6D340E4C" w14:textId="3C46DA16" w:rsidR="00AD1EA3" w:rsidRPr="00C8006C" w:rsidRDefault="00AD1EA3" w:rsidP="00AD1EA3">
      <w:pPr>
        <w:pStyle w:val="Heading1"/>
        <w:pBdr>
          <w:top w:val="single" w:sz="8" w:space="0" w:color="000000"/>
          <w:bottom w:val="single" w:sz="8" w:space="0" w:color="000000"/>
        </w:pBdr>
        <w:spacing w:before="0" w:after="0"/>
        <w:rPr>
          <w:rFonts w:ascii="Lucida Bright" w:hAnsi="Lucida Bright"/>
          <w:color w:val="000000" w:themeColor="text1"/>
          <w:sz w:val="22"/>
          <w:szCs w:val="22"/>
        </w:rPr>
      </w:pPr>
      <w:r>
        <w:rPr>
          <w:rFonts w:ascii="Lucida Bright" w:hAnsi="Lucida Bright"/>
          <w:color w:val="000000" w:themeColor="text1"/>
          <w:sz w:val="22"/>
          <w:szCs w:val="22"/>
        </w:rPr>
        <w:t>GBEP Staff</w:t>
      </w:r>
      <w:r w:rsidRPr="00C8006C">
        <w:rPr>
          <w:rFonts w:ascii="Lucida Bright" w:hAnsi="Lucida Bright"/>
          <w:color w:val="000000" w:themeColor="text1"/>
          <w:sz w:val="22"/>
          <w:szCs w:val="22"/>
        </w:rPr>
        <w:t xml:space="preserve"> Present</w:t>
      </w:r>
    </w:p>
    <w:p w14:paraId="2BA203C5" w14:textId="0A3F8421" w:rsidR="00AD1EA3" w:rsidRPr="002A7D9B" w:rsidRDefault="00877C8F" w:rsidP="00877C8F">
      <w:pPr>
        <w:rPr>
          <w:color w:val="FF0000"/>
          <w:sz w:val="22"/>
          <w:szCs w:val="22"/>
        </w:rPr>
      </w:pPr>
      <w:r w:rsidRPr="00877C8F">
        <w:rPr>
          <w:color w:val="000000" w:themeColor="text1"/>
          <w:sz w:val="22"/>
          <w:szCs w:val="22"/>
        </w:rPr>
        <w:t>Hope Cole</w:t>
      </w:r>
      <w:r>
        <w:rPr>
          <w:color w:val="000000" w:themeColor="text1"/>
          <w:sz w:val="22"/>
          <w:szCs w:val="22"/>
        </w:rPr>
        <w:t xml:space="preserve">, </w:t>
      </w:r>
      <w:r w:rsidRPr="00877C8F">
        <w:rPr>
          <w:color w:val="000000" w:themeColor="text1"/>
          <w:sz w:val="22"/>
          <w:szCs w:val="22"/>
        </w:rPr>
        <w:t>Jenelle Estrada</w:t>
      </w:r>
      <w:r>
        <w:rPr>
          <w:color w:val="000000" w:themeColor="text1"/>
          <w:sz w:val="22"/>
          <w:szCs w:val="22"/>
        </w:rPr>
        <w:t xml:space="preserve">, </w:t>
      </w:r>
      <w:r w:rsidRPr="00877C8F">
        <w:rPr>
          <w:color w:val="000000" w:themeColor="text1"/>
          <w:sz w:val="22"/>
          <w:szCs w:val="22"/>
        </w:rPr>
        <w:t>Zoe Gapayao</w:t>
      </w:r>
      <w:r>
        <w:rPr>
          <w:color w:val="000000" w:themeColor="text1"/>
          <w:sz w:val="22"/>
          <w:szCs w:val="22"/>
        </w:rPr>
        <w:t xml:space="preserve">, </w:t>
      </w:r>
      <w:r w:rsidRPr="00877C8F">
        <w:rPr>
          <w:color w:val="000000" w:themeColor="text1"/>
          <w:sz w:val="22"/>
          <w:szCs w:val="22"/>
        </w:rPr>
        <w:t>Celina Gauthier Lowry</w:t>
      </w:r>
      <w:r>
        <w:rPr>
          <w:color w:val="000000" w:themeColor="text1"/>
          <w:sz w:val="22"/>
          <w:szCs w:val="22"/>
        </w:rPr>
        <w:t xml:space="preserve">, </w:t>
      </w:r>
      <w:r w:rsidRPr="00877C8F">
        <w:rPr>
          <w:color w:val="000000" w:themeColor="text1"/>
          <w:sz w:val="22"/>
          <w:szCs w:val="22"/>
        </w:rPr>
        <w:t>Lindsey Lippert</w:t>
      </w:r>
      <w:r>
        <w:rPr>
          <w:color w:val="000000" w:themeColor="text1"/>
          <w:sz w:val="22"/>
          <w:szCs w:val="22"/>
        </w:rPr>
        <w:t xml:space="preserve">, </w:t>
      </w:r>
      <w:r w:rsidRPr="00877C8F">
        <w:rPr>
          <w:color w:val="000000" w:themeColor="text1"/>
          <w:sz w:val="22"/>
          <w:szCs w:val="22"/>
        </w:rPr>
        <w:t>Lisa Marshall</w:t>
      </w:r>
      <w:r>
        <w:rPr>
          <w:color w:val="000000" w:themeColor="text1"/>
          <w:sz w:val="22"/>
          <w:szCs w:val="22"/>
        </w:rPr>
        <w:t xml:space="preserve">, </w:t>
      </w:r>
      <w:r w:rsidRPr="00877C8F">
        <w:rPr>
          <w:color w:val="000000" w:themeColor="text1"/>
          <w:sz w:val="22"/>
          <w:szCs w:val="22"/>
        </w:rPr>
        <w:t>Christian Rines</w:t>
      </w:r>
    </w:p>
    <w:p w14:paraId="60E1567D" w14:textId="77777777" w:rsidR="00FF68E3" w:rsidRDefault="00FF68E3" w:rsidP="00DE3F6B">
      <w:pPr>
        <w:rPr>
          <w:sz w:val="22"/>
          <w:szCs w:val="22"/>
        </w:rPr>
      </w:pPr>
    </w:p>
    <w:p w14:paraId="3FBFE3F5" w14:textId="77777777" w:rsidR="00FF68E3" w:rsidRPr="00C8006C" w:rsidRDefault="00FF68E3" w:rsidP="00FF68E3">
      <w:pPr>
        <w:pStyle w:val="Heading1"/>
        <w:pBdr>
          <w:top w:val="single" w:sz="8" w:space="0" w:color="000000"/>
          <w:bottom w:val="single" w:sz="8" w:space="0" w:color="000000"/>
        </w:pBdr>
        <w:spacing w:before="0" w:after="0"/>
        <w:rPr>
          <w:rFonts w:ascii="Lucida Bright" w:hAnsi="Lucida Bright"/>
          <w:color w:val="000000" w:themeColor="text1"/>
          <w:sz w:val="22"/>
          <w:szCs w:val="22"/>
        </w:rPr>
      </w:pPr>
      <w:r w:rsidRPr="00C8006C">
        <w:rPr>
          <w:rFonts w:ascii="Lucida Bright" w:hAnsi="Lucida Bright"/>
          <w:color w:val="000000" w:themeColor="text1"/>
          <w:sz w:val="22"/>
          <w:szCs w:val="22"/>
        </w:rPr>
        <w:t>Members/Participants Present</w:t>
      </w:r>
    </w:p>
    <w:p w14:paraId="37695A0E" w14:textId="056FEE12" w:rsidR="00877C8F" w:rsidRDefault="00877C8F" w:rsidP="00877C8F">
      <w:pPr>
        <w:rPr>
          <w:sz w:val="22"/>
          <w:szCs w:val="22"/>
        </w:rPr>
      </w:pPr>
      <w:r w:rsidRPr="00877C8F">
        <w:rPr>
          <w:sz w:val="22"/>
          <w:szCs w:val="22"/>
        </w:rPr>
        <w:t>Chris Butler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Texas A&amp;M University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Sally Clark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Galveston Bay Foundation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Jan Culbertson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Private Citizen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Danielle DeChellis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University of Houston-Clear Lake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Anna Deichmann</w:t>
      </w:r>
      <w:r w:rsidR="008E2977">
        <w:rPr>
          <w:sz w:val="22"/>
          <w:szCs w:val="22"/>
        </w:rPr>
        <w:t>*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American Bird Conservancy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Jeffrey Fato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Galveston Bay Foundation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Mandi Gordon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University of Houston-Clear Lake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George Guillen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University of Houston-Clear Lake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Kevin Hartke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Ducks Unlimited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Savannah Horton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Texas Parks and Wildlife Department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Justin Jenkins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Texas A&amp;M University-Galveston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Karla Klay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Artist Boat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Marissa Llosa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Houston Parks Board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Chris</w:t>
      </w:r>
      <w:r>
        <w:rPr>
          <w:sz w:val="22"/>
          <w:szCs w:val="22"/>
        </w:rPr>
        <w:t>topher</w:t>
      </w:r>
      <w:r w:rsidRPr="00877C8F">
        <w:rPr>
          <w:sz w:val="22"/>
          <w:szCs w:val="22"/>
        </w:rPr>
        <w:t xml:space="preserve"> Marshall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Texas A&amp;M University-Galveston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Evelyn L Merz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Private Citizen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Nova Morales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Texas A&amp;M University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Kristen Naz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Texas General Land Office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Dianna Ramirez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Texas General Land Office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Matt Singer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Galveston Bay Foundation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 xml:space="preserve">Philip Smith </w:t>
      </w:r>
      <w:r>
        <w:rPr>
          <w:sz w:val="22"/>
          <w:szCs w:val="22"/>
        </w:rPr>
        <w:t>(</w:t>
      </w:r>
      <w:r w:rsidRPr="00877C8F">
        <w:rPr>
          <w:sz w:val="22"/>
          <w:szCs w:val="22"/>
        </w:rPr>
        <w:t>U.S. Fish and Wildlife Service</w:t>
      </w:r>
      <w:r>
        <w:rPr>
          <w:sz w:val="22"/>
          <w:szCs w:val="22"/>
        </w:rPr>
        <w:t xml:space="preserve">), </w:t>
      </w:r>
      <w:r w:rsidRPr="00877C8F">
        <w:rPr>
          <w:sz w:val="22"/>
          <w:szCs w:val="22"/>
        </w:rPr>
        <w:t>Lyndsey Ware</w:t>
      </w:r>
      <w:r>
        <w:rPr>
          <w:sz w:val="22"/>
          <w:szCs w:val="22"/>
        </w:rPr>
        <w:t xml:space="preserve"> (</w:t>
      </w:r>
      <w:r w:rsidRPr="00877C8F">
        <w:rPr>
          <w:sz w:val="22"/>
          <w:szCs w:val="22"/>
        </w:rPr>
        <w:t>Artist Boat</w:t>
      </w:r>
      <w:r>
        <w:rPr>
          <w:sz w:val="22"/>
          <w:szCs w:val="22"/>
        </w:rPr>
        <w:t>)</w:t>
      </w:r>
    </w:p>
    <w:p w14:paraId="321C5A3B" w14:textId="77777777" w:rsidR="008E2977" w:rsidRDefault="008E2977" w:rsidP="00335E29">
      <w:pPr>
        <w:rPr>
          <w:sz w:val="22"/>
          <w:szCs w:val="22"/>
        </w:rPr>
      </w:pPr>
    </w:p>
    <w:p w14:paraId="5D4793BC" w14:textId="5215B13D" w:rsidR="00246DFE" w:rsidRPr="00C8006C" w:rsidRDefault="008E2977" w:rsidP="00335E29">
      <w:pPr>
        <w:rPr>
          <w:color w:val="000000" w:themeColor="text1"/>
          <w:sz w:val="22"/>
          <w:szCs w:val="22"/>
        </w:rPr>
      </w:pPr>
      <w:r>
        <w:rPr>
          <w:sz w:val="22"/>
          <w:szCs w:val="22"/>
        </w:rPr>
        <w:t>*Sarah Belles proxy for Anna Deichmann.</w:t>
      </w:r>
      <w:r w:rsidR="008A3192" w:rsidRPr="00894F85">
        <w:rPr>
          <w:sz w:val="22"/>
          <w:szCs w:val="22"/>
        </w:rPr>
        <w:tab/>
      </w:r>
    </w:p>
    <w:p w14:paraId="006A43F1" w14:textId="0407B066" w:rsidR="00204DB4" w:rsidRPr="00C8006C" w:rsidRDefault="00204DB4" w:rsidP="00204DB4">
      <w:pPr>
        <w:pStyle w:val="Heading1"/>
        <w:pBdr>
          <w:top w:val="single" w:sz="8" w:space="0" w:color="000000"/>
          <w:bottom w:val="single" w:sz="8" w:space="0" w:color="000000"/>
        </w:pBdr>
        <w:spacing w:before="0" w:after="0"/>
        <w:rPr>
          <w:rFonts w:ascii="Lucida Bright" w:hAnsi="Lucida Bright"/>
          <w:color w:val="000000" w:themeColor="text1"/>
          <w:sz w:val="22"/>
          <w:szCs w:val="22"/>
        </w:rPr>
      </w:pPr>
      <w:r w:rsidRPr="00C8006C">
        <w:rPr>
          <w:rFonts w:ascii="Lucida Bright" w:hAnsi="Lucida Bright"/>
          <w:color w:val="000000" w:themeColor="text1"/>
          <w:sz w:val="22"/>
          <w:szCs w:val="22"/>
        </w:rPr>
        <w:t>Members/Participants via TEAMS</w:t>
      </w:r>
    </w:p>
    <w:p w14:paraId="5834C45D" w14:textId="2C79C44F" w:rsidR="00877C8F" w:rsidRDefault="00E9299B" w:rsidP="00E9299B">
      <w:pPr>
        <w:rPr>
          <w:color w:val="000000" w:themeColor="text1"/>
          <w:sz w:val="22"/>
          <w:szCs w:val="22"/>
        </w:rPr>
      </w:pPr>
      <w:r w:rsidRPr="00E9299B">
        <w:rPr>
          <w:color w:val="000000" w:themeColor="text1"/>
          <w:sz w:val="22"/>
          <w:szCs w:val="22"/>
        </w:rPr>
        <w:t>Taylor Abshier</w:t>
      </w:r>
      <w:r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Ducks Unlimited</w:t>
      </w:r>
      <w:r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 xml:space="preserve">Scott Alford </w:t>
      </w:r>
      <w:r>
        <w:rPr>
          <w:color w:val="000000" w:themeColor="text1"/>
          <w:sz w:val="22"/>
          <w:szCs w:val="22"/>
        </w:rPr>
        <w:t>(</w:t>
      </w:r>
      <w:r w:rsidRPr="00E9299B">
        <w:rPr>
          <w:color w:val="000000" w:themeColor="text1"/>
          <w:sz w:val="22"/>
          <w:szCs w:val="22"/>
        </w:rPr>
        <w:t>U.S. Department of Agriculture-NRCS</w:t>
      </w:r>
      <w:r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Anna Armitage</w:t>
      </w:r>
      <w:r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Texas A&amp;M University-Galveston</w:t>
      </w:r>
      <w:r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Alexis Baldera</w:t>
      </w:r>
      <w:r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Audubon Texas</w:t>
      </w:r>
      <w:r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Kevin De Santiago</w:t>
      </w:r>
      <w:r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Texas Water Trade</w:t>
      </w:r>
      <w:r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Pete Deichmann</w:t>
      </w:r>
      <w:r>
        <w:rPr>
          <w:color w:val="000000" w:themeColor="text1"/>
          <w:sz w:val="22"/>
          <w:szCs w:val="22"/>
        </w:rPr>
        <w:t xml:space="preserve"> (Birds </w:t>
      </w:r>
      <w:r w:rsidRPr="00E9299B">
        <w:rPr>
          <w:color w:val="000000" w:themeColor="text1"/>
          <w:sz w:val="22"/>
          <w:szCs w:val="22"/>
        </w:rPr>
        <w:t>Houston</w:t>
      </w:r>
      <w:r>
        <w:rPr>
          <w:color w:val="000000" w:themeColor="text1"/>
          <w:sz w:val="22"/>
          <w:szCs w:val="22"/>
        </w:rPr>
        <w:t xml:space="preserve">), </w:t>
      </w:r>
      <w:r w:rsidR="005D2F95">
        <w:rPr>
          <w:color w:val="000000" w:themeColor="text1"/>
          <w:sz w:val="22"/>
          <w:szCs w:val="22"/>
        </w:rPr>
        <w:t xml:space="preserve">Tom Douglas (Private Citizen), </w:t>
      </w:r>
      <w:r w:rsidRPr="00E9299B">
        <w:rPr>
          <w:color w:val="000000" w:themeColor="text1"/>
          <w:sz w:val="22"/>
          <w:szCs w:val="22"/>
        </w:rPr>
        <w:t>Richard Gibbons</w:t>
      </w:r>
      <w:r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Audubon Texas</w:t>
      </w:r>
      <w:r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Amanda Hackney</w:t>
      </w:r>
      <w:r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Black Cat GIS</w:t>
      </w:r>
      <w:r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Bryar Johnson</w:t>
      </w:r>
      <w:r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U.S. Fish and Wildlife Service</w:t>
      </w:r>
      <w:r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Brandi Keller</w:t>
      </w:r>
      <w:r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Texas A&amp;M AgriLife Extension</w:t>
      </w:r>
      <w:r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Erin Kinney</w:t>
      </w:r>
      <w:r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Houston Advanced Research Center</w:t>
      </w:r>
      <w:r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Becky Martinez</w:t>
      </w:r>
      <w:r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Bayou Land Conservancy</w:t>
      </w:r>
      <w:r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Jari McCoy</w:t>
      </w:r>
      <w:r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Bayou Preservation Association</w:t>
      </w:r>
      <w:r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Theresa Morris</w:t>
      </w:r>
      <w:r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Texas A&amp;M University-Galveston</w:t>
      </w:r>
      <w:r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Grant Moss</w:t>
      </w:r>
      <w:r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Houston Parks and Recreation Department</w:t>
      </w:r>
      <w:r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Charlotte Nash</w:t>
      </w:r>
      <w:r>
        <w:rPr>
          <w:color w:val="000000" w:themeColor="text1"/>
          <w:sz w:val="22"/>
          <w:szCs w:val="22"/>
        </w:rPr>
        <w:t xml:space="preserve"> (</w:t>
      </w:r>
      <w:r w:rsidR="005D2F95">
        <w:rPr>
          <w:color w:val="000000" w:themeColor="text1"/>
          <w:sz w:val="22"/>
          <w:szCs w:val="22"/>
        </w:rPr>
        <w:t xml:space="preserve">The </w:t>
      </w:r>
      <w:r w:rsidRPr="00E9299B">
        <w:rPr>
          <w:color w:val="000000" w:themeColor="text1"/>
          <w:sz w:val="22"/>
          <w:szCs w:val="22"/>
        </w:rPr>
        <w:t>Nature Conservancy</w:t>
      </w:r>
      <w:r w:rsidR="005D2F95">
        <w:rPr>
          <w:color w:val="000000" w:themeColor="text1"/>
          <w:sz w:val="22"/>
          <w:szCs w:val="22"/>
        </w:rPr>
        <w:t xml:space="preserve">) </w:t>
      </w:r>
      <w:r w:rsidRPr="00E9299B">
        <w:rPr>
          <w:color w:val="000000" w:themeColor="text1"/>
          <w:sz w:val="22"/>
          <w:szCs w:val="22"/>
        </w:rPr>
        <w:t>Kelli Ondracek</w:t>
      </w:r>
      <w:r w:rsidR="005D2F95"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Houston Parks and Recreation Department</w:t>
      </w:r>
      <w:r w:rsidR="005D2F95"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Mary Anne Piacentini</w:t>
      </w:r>
      <w:r w:rsidR="005D2F95"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Coastal Prairie Conservancy</w:t>
      </w:r>
      <w:r w:rsidR="005D2F95"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Linda Shead</w:t>
      </w:r>
      <w:r w:rsidR="005D2F95"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Citizens-at-Large: GBC Representative</w:t>
      </w:r>
      <w:r w:rsidR="005D2F95"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 xml:space="preserve">Suzanne Simpson </w:t>
      </w:r>
      <w:r w:rsidR="005D2F95"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Galveston Bay Foundation</w:t>
      </w:r>
      <w:r w:rsidR="005D2F95"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Charrish Stevens</w:t>
      </w:r>
      <w:r w:rsidR="005D2F95"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National Oceanic and Atmospheric Association-NMFS</w:t>
      </w:r>
      <w:r w:rsidR="005D2F95"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Bill Stransky</w:t>
      </w:r>
      <w:r w:rsidR="005D2F95"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Texas RICE</w:t>
      </w:r>
      <w:r w:rsidR="005D2F95"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Kathy Sweezey</w:t>
      </w:r>
      <w:r w:rsidR="005D2F95">
        <w:rPr>
          <w:color w:val="000000" w:themeColor="text1"/>
          <w:sz w:val="22"/>
          <w:szCs w:val="22"/>
        </w:rPr>
        <w:t xml:space="preserve"> (The </w:t>
      </w:r>
      <w:r w:rsidRPr="00E9299B">
        <w:rPr>
          <w:color w:val="000000" w:themeColor="text1"/>
          <w:sz w:val="22"/>
          <w:szCs w:val="22"/>
        </w:rPr>
        <w:t>Nature Conservancy</w:t>
      </w:r>
      <w:r w:rsidR="005D2F95"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David Villareal</w:t>
      </w:r>
      <w:r w:rsidR="005D2F95"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Texas Department of Agriculture</w:t>
      </w:r>
      <w:r w:rsidR="005D2F95"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Huy Vu</w:t>
      </w:r>
      <w:r w:rsidR="005D2F95"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U.S. Environmental Protection Agency</w:t>
      </w:r>
      <w:r w:rsidR="005D2F95">
        <w:rPr>
          <w:color w:val="000000" w:themeColor="text1"/>
          <w:sz w:val="22"/>
          <w:szCs w:val="22"/>
        </w:rPr>
        <w:t xml:space="preserve">), </w:t>
      </w:r>
      <w:r w:rsidRPr="00E9299B">
        <w:rPr>
          <w:color w:val="000000" w:themeColor="text1"/>
          <w:sz w:val="22"/>
          <w:szCs w:val="22"/>
        </w:rPr>
        <w:t>Katie Wilson</w:t>
      </w:r>
      <w:r w:rsidR="005D2F95">
        <w:rPr>
          <w:color w:val="000000" w:themeColor="text1"/>
          <w:sz w:val="22"/>
          <w:szCs w:val="22"/>
        </w:rPr>
        <w:t xml:space="preserve"> (</w:t>
      </w:r>
      <w:r w:rsidRPr="00E9299B">
        <w:rPr>
          <w:color w:val="000000" w:themeColor="text1"/>
          <w:sz w:val="22"/>
          <w:szCs w:val="22"/>
        </w:rPr>
        <w:t>Galveston County Health District</w:t>
      </w:r>
      <w:r w:rsidR="005D2F95">
        <w:rPr>
          <w:color w:val="000000" w:themeColor="text1"/>
          <w:sz w:val="22"/>
          <w:szCs w:val="22"/>
        </w:rPr>
        <w:t>)</w:t>
      </w:r>
    </w:p>
    <w:p w14:paraId="294F01E7" w14:textId="77777777" w:rsidR="005D2F95" w:rsidRPr="002A6310" w:rsidRDefault="005D2F95" w:rsidP="00E9299B">
      <w:pPr>
        <w:rPr>
          <w:color w:val="FF0000"/>
          <w:sz w:val="22"/>
          <w:szCs w:val="22"/>
        </w:rPr>
      </w:pPr>
    </w:p>
    <w:p w14:paraId="6C4962A9" w14:textId="53F580FD" w:rsidR="002A6310" w:rsidRPr="00894F85" w:rsidRDefault="005D2F95" w:rsidP="002A6310">
      <w:pPr>
        <w:pStyle w:val="Heading1"/>
        <w:pBdr>
          <w:top w:val="single" w:sz="8" w:space="0" w:color="000000"/>
          <w:bottom w:val="single" w:sz="8" w:space="0" w:color="000000"/>
        </w:pBdr>
        <w:spacing w:before="0" w:after="0"/>
        <w:rPr>
          <w:rFonts w:ascii="Lucida Bright" w:hAnsi="Lucida Bright"/>
          <w:sz w:val="22"/>
          <w:szCs w:val="22"/>
        </w:rPr>
      </w:pPr>
      <w:r w:rsidRPr="005D2F95">
        <w:rPr>
          <w:rFonts w:ascii="Lucida Bright" w:hAnsi="Lucida Bright"/>
          <w:sz w:val="22"/>
          <w:szCs w:val="22"/>
        </w:rPr>
        <w:t>Fiscal 2028 Proposal Presentation: NRU Implementation</w:t>
      </w:r>
    </w:p>
    <w:p w14:paraId="782ACCD0" w14:textId="2B1A2254" w:rsidR="00D30E68" w:rsidRDefault="005D2F95" w:rsidP="00D30E6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Six NRU Implementation</w:t>
      </w:r>
      <w:r w:rsidRPr="005D2F95">
        <w:rPr>
          <w:bCs/>
          <w:sz w:val="22"/>
          <w:szCs w:val="22"/>
        </w:rPr>
        <w:t xml:space="preserve"> projects were presented to the NRU Subcommittee for the Fiscal 202</w:t>
      </w:r>
      <w:r>
        <w:rPr>
          <w:bCs/>
          <w:sz w:val="22"/>
          <w:szCs w:val="22"/>
        </w:rPr>
        <w:t>8</w:t>
      </w:r>
      <w:r w:rsidRPr="005D2F95">
        <w:rPr>
          <w:bCs/>
          <w:sz w:val="22"/>
          <w:szCs w:val="22"/>
        </w:rPr>
        <w:t xml:space="preserve"> Section 320/State funding cycle. Projects presented include:</w:t>
      </w:r>
    </w:p>
    <w:p w14:paraId="471290DC" w14:textId="77777777" w:rsidR="005D2F95" w:rsidRDefault="005D2F95" w:rsidP="00D30E68">
      <w:pPr>
        <w:rPr>
          <w:bCs/>
          <w:sz w:val="22"/>
          <w:szCs w:val="22"/>
        </w:rPr>
      </w:pPr>
    </w:p>
    <w:p w14:paraId="27C4BC62" w14:textId="0330286C" w:rsidR="005D2F95" w:rsidRPr="005D2F95" w:rsidRDefault="005D2F95" w:rsidP="00A5052A">
      <w:pPr>
        <w:pStyle w:val="ListParagraph"/>
        <w:numPr>
          <w:ilvl w:val="0"/>
          <w:numId w:val="14"/>
        </w:numPr>
        <w:rPr>
          <w:bCs/>
          <w:szCs w:val="22"/>
        </w:rPr>
      </w:pPr>
      <w:r w:rsidRPr="005D2F95">
        <w:rPr>
          <w:bCs/>
          <w:szCs w:val="22"/>
        </w:rPr>
        <w:t>West Galveston Bay Floating Nesting Platform Demonstration Project: Galveston Bay Foundation</w:t>
      </w:r>
    </w:p>
    <w:p w14:paraId="417BB67F" w14:textId="77214BDE" w:rsidR="005D2F95" w:rsidRPr="005D2F95" w:rsidRDefault="005D2F95" w:rsidP="00A5052A">
      <w:pPr>
        <w:pStyle w:val="ListParagraph"/>
        <w:numPr>
          <w:ilvl w:val="0"/>
          <w:numId w:val="14"/>
        </w:numPr>
        <w:rPr>
          <w:bCs/>
          <w:szCs w:val="22"/>
        </w:rPr>
      </w:pPr>
      <w:r w:rsidRPr="005D2F95">
        <w:rPr>
          <w:bCs/>
          <w:szCs w:val="22"/>
        </w:rPr>
        <w:t>East Bay Oyster Reef Restoration: Engineering, Design, and Permitting: Galveston Bay Foundation</w:t>
      </w:r>
    </w:p>
    <w:p w14:paraId="4214F722" w14:textId="2BD28322" w:rsidR="005D2F95" w:rsidRPr="005D2F95" w:rsidRDefault="005D2F95" w:rsidP="00A5052A">
      <w:pPr>
        <w:pStyle w:val="ListParagraph"/>
        <w:numPr>
          <w:ilvl w:val="0"/>
          <w:numId w:val="14"/>
        </w:numPr>
        <w:rPr>
          <w:bCs/>
          <w:szCs w:val="22"/>
        </w:rPr>
      </w:pPr>
      <w:r w:rsidRPr="005D2F95">
        <w:rPr>
          <w:bCs/>
          <w:szCs w:val="22"/>
        </w:rPr>
        <w:t>Restoration of Critical Stopover Habitat in High Island: Houston Audubon Society</w:t>
      </w:r>
    </w:p>
    <w:p w14:paraId="3959BAC1" w14:textId="7EFFCA85" w:rsidR="005D2F95" w:rsidRPr="005D2F95" w:rsidRDefault="005D2F95" w:rsidP="00A5052A">
      <w:pPr>
        <w:pStyle w:val="ListParagraph"/>
        <w:numPr>
          <w:ilvl w:val="0"/>
          <w:numId w:val="14"/>
        </w:numPr>
        <w:rPr>
          <w:bCs/>
          <w:szCs w:val="22"/>
        </w:rPr>
      </w:pPr>
      <w:r w:rsidRPr="005D2F95">
        <w:rPr>
          <w:bCs/>
          <w:szCs w:val="22"/>
        </w:rPr>
        <w:t>Bayou Greenways Conservation Plan Implementation – Wetlands: Houston Parks Board</w:t>
      </w:r>
    </w:p>
    <w:p w14:paraId="425E4B11" w14:textId="5960519E" w:rsidR="005D2F95" w:rsidRPr="005D2F95" w:rsidRDefault="005D2F95" w:rsidP="00A5052A">
      <w:pPr>
        <w:pStyle w:val="ListParagraph"/>
        <w:numPr>
          <w:ilvl w:val="0"/>
          <w:numId w:val="14"/>
        </w:numPr>
        <w:rPr>
          <w:bCs/>
          <w:szCs w:val="22"/>
        </w:rPr>
      </w:pPr>
      <w:r w:rsidRPr="005D2F95">
        <w:rPr>
          <w:bCs/>
          <w:szCs w:val="22"/>
        </w:rPr>
        <w:t>Artist Boat Coastal Heritage Preserve Land Acquisition Project: Texas Parks and Wildlife Department</w:t>
      </w:r>
    </w:p>
    <w:p w14:paraId="3BD18F54" w14:textId="3AC6C50C" w:rsidR="005D2F95" w:rsidRPr="005D2F95" w:rsidRDefault="005D2F95" w:rsidP="00A5052A">
      <w:pPr>
        <w:pStyle w:val="ListParagraph"/>
        <w:numPr>
          <w:ilvl w:val="0"/>
          <w:numId w:val="14"/>
        </w:numPr>
        <w:rPr>
          <w:bCs/>
          <w:szCs w:val="22"/>
        </w:rPr>
      </w:pPr>
      <w:r w:rsidRPr="005D2F95">
        <w:rPr>
          <w:bCs/>
          <w:szCs w:val="22"/>
        </w:rPr>
        <w:lastRenderedPageBreak/>
        <w:t>Armand Bayou Nature Center Tall Grass Prairie and Wetlands Restoration: Texas RICE</w:t>
      </w:r>
    </w:p>
    <w:p w14:paraId="0C5B5C3A" w14:textId="77777777" w:rsidR="00444BE4" w:rsidRDefault="00444BE4" w:rsidP="00387B37">
      <w:pPr>
        <w:rPr>
          <w:bCs/>
          <w:sz w:val="22"/>
          <w:szCs w:val="22"/>
        </w:rPr>
      </w:pPr>
    </w:p>
    <w:p w14:paraId="71B1894A" w14:textId="76508F26" w:rsidR="002A6310" w:rsidRDefault="002A6310" w:rsidP="00387B3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FF68E3" w:rsidRPr="00FF68E3">
        <w:t xml:space="preserve"> </w:t>
      </w:r>
      <w:r w:rsidR="00FF68E3" w:rsidRPr="00FF68E3">
        <w:rPr>
          <w:bCs/>
          <w:sz w:val="22"/>
          <w:szCs w:val="22"/>
        </w:rPr>
        <w:t>Stream recording</w:t>
      </w:r>
      <w:r w:rsidR="00335E29">
        <w:rPr>
          <w:bCs/>
          <w:sz w:val="22"/>
          <w:szCs w:val="22"/>
        </w:rPr>
        <w:t xml:space="preserve"> and a copy</w:t>
      </w:r>
      <w:r w:rsidR="00FF68E3" w:rsidRPr="00FF68E3">
        <w:rPr>
          <w:bCs/>
          <w:sz w:val="22"/>
          <w:szCs w:val="22"/>
        </w:rPr>
        <w:t xml:space="preserve"> </w:t>
      </w:r>
      <w:r w:rsidR="00F7484E">
        <w:rPr>
          <w:bCs/>
          <w:sz w:val="22"/>
          <w:szCs w:val="22"/>
        </w:rPr>
        <w:t xml:space="preserve">of the presentation </w:t>
      </w:r>
      <w:r w:rsidR="00335E29">
        <w:rPr>
          <w:bCs/>
          <w:sz w:val="22"/>
          <w:szCs w:val="22"/>
        </w:rPr>
        <w:t>are</w:t>
      </w:r>
      <w:r w:rsidR="00F7484E">
        <w:rPr>
          <w:bCs/>
          <w:sz w:val="22"/>
          <w:szCs w:val="22"/>
        </w:rPr>
        <w:t xml:space="preserve"> available </w:t>
      </w:r>
      <w:hyperlink r:id="rId8" w:history="1">
        <w:r w:rsidR="00F50CA9" w:rsidRPr="00F50CA9">
          <w:rPr>
            <w:rStyle w:val="Hyperlink"/>
            <w:bCs/>
            <w:sz w:val="22"/>
            <w:szCs w:val="22"/>
          </w:rPr>
          <w:t>upon request</w:t>
        </w:r>
      </w:hyperlink>
      <w:r>
        <w:rPr>
          <w:bCs/>
          <w:sz w:val="22"/>
          <w:szCs w:val="22"/>
        </w:rPr>
        <w:t>.</w:t>
      </w:r>
    </w:p>
    <w:p w14:paraId="40019E8C" w14:textId="77777777" w:rsidR="002A6310" w:rsidRDefault="002A6310" w:rsidP="00387B37">
      <w:pPr>
        <w:rPr>
          <w:b/>
          <w:sz w:val="22"/>
          <w:szCs w:val="22"/>
        </w:rPr>
      </w:pPr>
    </w:p>
    <w:p w14:paraId="3A6CE3E6" w14:textId="6742FFB6" w:rsidR="008F4B91" w:rsidRPr="00894F85" w:rsidRDefault="005D2F95" w:rsidP="008F4B91">
      <w:pPr>
        <w:pStyle w:val="Heading1"/>
        <w:pBdr>
          <w:top w:val="single" w:sz="8" w:space="0" w:color="000000"/>
          <w:bottom w:val="single" w:sz="8" w:space="0" w:color="000000"/>
        </w:pBdr>
        <w:spacing w:before="0" w:after="0"/>
        <w:rPr>
          <w:rFonts w:ascii="Lucida Bright" w:hAnsi="Lucida Bright"/>
          <w:sz w:val="22"/>
          <w:szCs w:val="22"/>
        </w:rPr>
      </w:pPr>
      <w:r w:rsidRPr="005D2F95">
        <w:rPr>
          <w:rFonts w:ascii="Lucida Bright" w:hAnsi="Lucida Bright"/>
          <w:sz w:val="22"/>
          <w:szCs w:val="22"/>
        </w:rPr>
        <w:t>Fiscal 2028 Proposal Presentation: NRU Monitoring and Research</w:t>
      </w:r>
    </w:p>
    <w:p w14:paraId="5921CB8B" w14:textId="00B52506" w:rsidR="00D737F9" w:rsidRDefault="005D2F95" w:rsidP="00A24DA3">
      <w:pPr>
        <w:rPr>
          <w:bCs/>
          <w:sz w:val="22"/>
          <w:szCs w:val="22"/>
        </w:rPr>
      </w:pPr>
      <w:r w:rsidRPr="005D2F95">
        <w:rPr>
          <w:sz w:val="22"/>
          <w:szCs w:val="22"/>
        </w:rPr>
        <w:t xml:space="preserve">Six NRU </w:t>
      </w:r>
      <w:r>
        <w:rPr>
          <w:sz w:val="22"/>
          <w:szCs w:val="22"/>
        </w:rPr>
        <w:t>Monitoring and Research</w:t>
      </w:r>
      <w:r w:rsidRPr="005D2F95">
        <w:rPr>
          <w:sz w:val="22"/>
          <w:szCs w:val="22"/>
        </w:rPr>
        <w:t xml:space="preserve"> projects were presented to the NRU Subcommittee for the Fiscal 2028 Section 320/State funding cycle. Projects presented include:</w:t>
      </w:r>
    </w:p>
    <w:p w14:paraId="3BA3BE7E" w14:textId="77777777" w:rsidR="00A34DA7" w:rsidRDefault="00A34DA7" w:rsidP="00A24DA3">
      <w:pPr>
        <w:rPr>
          <w:bCs/>
          <w:sz w:val="22"/>
          <w:szCs w:val="22"/>
        </w:rPr>
      </w:pPr>
    </w:p>
    <w:p w14:paraId="3640B7B0" w14:textId="6CB7401F" w:rsidR="005D2F95" w:rsidRPr="005D2F95" w:rsidRDefault="005D2F95" w:rsidP="00A5052A">
      <w:pPr>
        <w:pStyle w:val="ListParagraph"/>
        <w:numPr>
          <w:ilvl w:val="0"/>
          <w:numId w:val="15"/>
        </w:numPr>
        <w:rPr>
          <w:bCs/>
          <w:szCs w:val="22"/>
        </w:rPr>
      </w:pPr>
      <w:r w:rsidRPr="005D2F95">
        <w:rPr>
          <w:bCs/>
          <w:szCs w:val="22"/>
        </w:rPr>
        <w:t>Avian Bioacoustic Assessment Across Armand Bayou Nature Center: Armand Bayou Nature Center</w:t>
      </w:r>
    </w:p>
    <w:p w14:paraId="6BD3AA49" w14:textId="586A6E06" w:rsidR="005D2F95" w:rsidRPr="005D2F95" w:rsidRDefault="005D2F95" w:rsidP="00A5052A">
      <w:pPr>
        <w:pStyle w:val="ListParagraph"/>
        <w:numPr>
          <w:ilvl w:val="0"/>
          <w:numId w:val="15"/>
        </w:numPr>
        <w:rPr>
          <w:bCs/>
          <w:szCs w:val="22"/>
        </w:rPr>
      </w:pPr>
      <w:r w:rsidRPr="005D2F95">
        <w:rPr>
          <w:bCs/>
          <w:szCs w:val="22"/>
        </w:rPr>
        <w:t>Eastern Black Rail Genomics and Acoustic Density Assessment in the Galveston Bay Watershed: Texas A&amp;M University</w:t>
      </w:r>
    </w:p>
    <w:p w14:paraId="32389A12" w14:textId="244DCACB" w:rsidR="005D2F95" w:rsidRPr="005D2F95" w:rsidRDefault="005D2F95" w:rsidP="00A5052A">
      <w:pPr>
        <w:pStyle w:val="ListParagraph"/>
        <w:numPr>
          <w:ilvl w:val="0"/>
          <w:numId w:val="15"/>
        </w:numPr>
        <w:rPr>
          <w:bCs/>
          <w:szCs w:val="22"/>
        </w:rPr>
      </w:pPr>
      <w:r w:rsidRPr="005D2F95">
        <w:rPr>
          <w:bCs/>
          <w:szCs w:val="22"/>
        </w:rPr>
        <w:t>Mapping Green Sea Turtle Foraging Using Galveston Bay Estuary System Isoscapes: Texas A&amp;M University at Galveston</w:t>
      </w:r>
    </w:p>
    <w:p w14:paraId="407B7F94" w14:textId="266E5C84" w:rsidR="005D2F95" w:rsidRPr="005D2F95" w:rsidRDefault="005D2F95" w:rsidP="00A5052A">
      <w:pPr>
        <w:pStyle w:val="ListParagraph"/>
        <w:numPr>
          <w:ilvl w:val="0"/>
          <w:numId w:val="15"/>
        </w:numPr>
        <w:rPr>
          <w:bCs/>
          <w:szCs w:val="22"/>
        </w:rPr>
      </w:pPr>
      <w:r w:rsidRPr="005D2F95">
        <w:rPr>
          <w:bCs/>
          <w:szCs w:val="22"/>
        </w:rPr>
        <w:t>Building a Baseline for Sandy Beach Ecosystem Health: Monitoring the Ecological Effects of Beach Nourishment and Contaminant Exposure in Galveston Bay: Texas A&amp;M University at Galveston</w:t>
      </w:r>
    </w:p>
    <w:p w14:paraId="5CDA1ED7" w14:textId="4773B634" w:rsidR="005D2F95" w:rsidRPr="005D2F95" w:rsidRDefault="005D2F95" w:rsidP="00A5052A">
      <w:pPr>
        <w:pStyle w:val="ListParagraph"/>
        <w:numPr>
          <w:ilvl w:val="0"/>
          <w:numId w:val="15"/>
        </w:numPr>
        <w:rPr>
          <w:bCs/>
          <w:szCs w:val="22"/>
        </w:rPr>
      </w:pPr>
      <w:r w:rsidRPr="005D2F95">
        <w:rPr>
          <w:bCs/>
          <w:szCs w:val="22"/>
        </w:rPr>
        <w:t>A Coast of Thorns and Roses: Autonomous Detection and Treatment of Invasive Macartney Rose in the Coastal Prairies of the Lower Galveston Bay Watershed: Texas A&amp;M University at Galveston</w:t>
      </w:r>
    </w:p>
    <w:p w14:paraId="183F1585" w14:textId="438C2190" w:rsidR="005D2F95" w:rsidRPr="005D2F95" w:rsidRDefault="005D2F95" w:rsidP="00A5052A">
      <w:pPr>
        <w:pStyle w:val="ListParagraph"/>
        <w:numPr>
          <w:ilvl w:val="0"/>
          <w:numId w:val="15"/>
        </w:numPr>
        <w:rPr>
          <w:bCs/>
          <w:szCs w:val="22"/>
        </w:rPr>
      </w:pPr>
      <w:r w:rsidRPr="005D2F95">
        <w:rPr>
          <w:bCs/>
          <w:szCs w:val="22"/>
        </w:rPr>
        <w:t>Post-Restoration Terrapin Nesting Habitat Surveys at Galveston Island State Park: University of Houston-Clear Lake</w:t>
      </w:r>
    </w:p>
    <w:p w14:paraId="73ACF8CA" w14:textId="77777777" w:rsidR="005D2F95" w:rsidRDefault="005D2F95" w:rsidP="005D2F95">
      <w:pPr>
        <w:rPr>
          <w:bCs/>
          <w:sz w:val="22"/>
          <w:szCs w:val="22"/>
        </w:rPr>
      </w:pPr>
    </w:p>
    <w:p w14:paraId="7A7320E2" w14:textId="4BEA3AB0" w:rsidR="00D30E68" w:rsidRPr="008F4B91" w:rsidRDefault="00D30E68" w:rsidP="00D30E6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Pr="00FF68E3">
        <w:t xml:space="preserve"> </w:t>
      </w:r>
      <w:r w:rsidRPr="00FF68E3">
        <w:rPr>
          <w:bCs/>
          <w:sz w:val="22"/>
          <w:szCs w:val="22"/>
        </w:rPr>
        <w:t>Stream recording</w:t>
      </w:r>
      <w:r>
        <w:rPr>
          <w:bCs/>
          <w:sz w:val="22"/>
          <w:szCs w:val="22"/>
        </w:rPr>
        <w:t xml:space="preserve"> and a copy</w:t>
      </w:r>
      <w:r w:rsidRPr="00FF68E3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of the presentation</w:t>
      </w:r>
      <w:r w:rsidR="00F50CA9">
        <w:rPr>
          <w:bCs/>
          <w:sz w:val="22"/>
          <w:szCs w:val="22"/>
        </w:rPr>
        <w:t>s</w:t>
      </w:r>
      <w:r>
        <w:rPr>
          <w:bCs/>
          <w:sz w:val="22"/>
          <w:szCs w:val="22"/>
        </w:rPr>
        <w:t xml:space="preserve"> are available </w:t>
      </w:r>
      <w:hyperlink r:id="rId9" w:history="1">
        <w:r w:rsidRPr="00F50CA9">
          <w:rPr>
            <w:rStyle w:val="Hyperlink"/>
            <w:bCs/>
            <w:sz w:val="22"/>
            <w:szCs w:val="22"/>
          </w:rPr>
          <w:t>upon request</w:t>
        </w:r>
      </w:hyperlink>
      <w:r>
        <w:rPr>
          <w:bCs/>
          <w:sz w:val="22"/>
          <w:szCs w:val="22"/>
        </w:rPr>
        <w:t>.</w:t>
      </w:r>
    </w:p>
    <w:p w14:paraId="3C3AB2C0" w14:textId="77777777" w:rsidR="00D30E68" w:rsidRDefault="00D30E68" w:rsidP="00A24DA3">
      <w:pPr>
        <w:rPr>
          <w:bCs/>
          <w:sz w:val="22"/>
          <w:szCs w:val="22"/>
        </w:rPr>
      </w:pPr>
    </w:p>
    <w:p w14:paraId="13F0AC95" w14:textId="41A4A287" w:rsidR="00D30E68" w:rsidRPr="00894F85" w:rsidRDefault="005D2F95" w:rsidP="00D30E68">
      <w:pPr>
        <w:pStyle w:val="Heading1"/>
        <w:pBdr>
          <w:top w:val="single" w:sz="8" w:space="0" w:color="000000"/>
          <w:bottom w:val="single" w:sz="8" w:space="0" w:color="000000"/>
        </w:pBdr>
        <w:spacing w:before="0" w:after="0"/>
        <w:rPr>
          <w:rFonts w:ascii="Lucida Bright" w:hAnsi="Lucida Bright"/>
          <w:sz w:val="22"/>
          <w:szCs w:val="22"/>
        </w:rPr>
      </w:pPr>
      <w:r w:rsidRPr="005D2F95">
        <w:rPr>
          <w:rFonts w:ascii="Lucida Bright" w:hAnsi="Lucida Bright"/>
          <w:sz w:val="22"/>
          <w:szCs w:val="22"/>
        </w:rPr>
        <w:t>Fiscal 2028 Proposal Recommendation</w:t>
      </w:r>
    </w:p>
    <w:p w14:paraId="20112916" w14:textId="572C7E23" w:rsidR="00CA50BC" w:rsidRDefault="005D2F95" w:rsidP="005D2F95">
      <w:pPr>
        <w:pStyle w:val="BodyText"/>
      </w:pPr>
      <w:r w:rsidRPr="005D2F95">
        <w:t xml:space="preserve">The subcommittee spent time </w:t>
      </w:r>
      <w:r w:rsidR="00683F4B">
        <w:t xml:space="preserve">asking question to presenters and </w:t>
      </w:r>
      <w:r w:rsidRPr="005D2F95">
        <w:t>discussing the project recommendations for the Fiscal 202</w:t>
      </w:r>
      <w:r>
        <w:t>8</w:t>
      </w:r>
      <w:r w:rsidRPr="005D2F95">
        <w:t xml:space="preserve"> Section 320/State funding recommendations. While </w:t>
      </w:r>
      <w:r w:rsidR="00F50CA9">
        <w:t>the numbered</w:t>
      </w:r>
      <w:r w:rsidRPr="005D2F95">
        <w:t xml:space="preserve"> projects were selected by consensus, </w:t>
      </w:r>
      <w:r>
        <w:t>the remaining</w:t>
      </w:r>
      <w:r w:rsidR="00F50CA9">
        <w:t xml:space="preserve"> italicized</w:t>
      </w:r>
      <w:r>
        <w:t xml:space="preserve"> projects will be determined </w:t>
      </w:r>
      <w:r w:rsidRPr="005D2F95">
        <w:t>by priority ranking from eligible member organizations.</w:t>
      </w:r>
    </w:p>
    <w:p w14:paraId="24CCC32E" w14:textId="77777777" w:rsidR="00CA50BC" w:rsidRDefault="00CA50BC" w:rsidP="00D30E68">
      <w:pPr>
        <w:rPr>
          <w:sz w:val="22"/>
          <w:szCs w:val="22"/>
        </w:rPr>
      </w:pPr>
    </w:p>
    <w:tbl>
      <w:tblPr>
        <w:tblStyle w:val="TableGrid"/>
        <w:tblW w:w="10704" w:type="dxa"/>
        <w:tblLook w:val="04A0" w:firstRow="1" w:lastRow="0" w:firstColumn="1" w:lastColumn="0" w:noHBand="0" w:noVBand="1"/>
      </w:tblPr>
      <w:tblGrid>
        <w:gridCol w:w="6385"/>
        <w:gridCol w:w="2609"/>
        <w:gridCol w:w="1710"/>
      </w:tblGrid>
      <w:tr w:rsidR="00F50CA9" w14:paraId="5D6E0360" w14:textId="77777777" w:rsidTr="00F50CA9">
        <w:trPr>
          <w:tblHeader/>
        </w:trPr>
        <w:tc>
          <w:tcPr>
            <w:tcW w:w="6385" w:type="dxa"/>
            <w:shd w:val="clear" w:color="auto" w:fill="D9D9D9" w:themeFill="background1" w:themeFillShade="D9"/>
            <w:vAlign w:val="center"/>
          </w:tcPr>
          <w:p w14:paraId="750A5051" w14:textId="5A80D9B6" w:rsidR="00F50CA9" w:rsidRPr="00F50CA9" w:rsidRDefault="00F50CA9" w:rsidP="00F50CA9">
            <w:pPr>
              <w:pStyle w:val="BodyText"/>
              <w:rPr>
                <w:b/>
                <w:bCs/>
              </w:rPr>
            </w:pPr>
            <w:r w:rsidRPr="00F50CA9">
              <w:rPr>
                <w:b/>
                <w:bCs/>
              </w:rPr>
              <w:t>Project</w:t>
            </w:r>
          </w:p>
        </w:tc>
        <w:tc>
          <w:tcPr>
            <w:tcW w:w="2609" w:type="dxa"/>
            <w:shd w:val="clear" w:color="auto" w:fill="D9D9D9" w:themeFill="background1" w:themeFillShade="D9"/>
            <w:vAlign w:val="center"/>
          </w:tcPr>
          <w:p w14:paraId="27B82192" w14:textId="1C2CF914" w:rsidR="00F50CA9" w:rsidRPr="00F50CA9" w:rsidRDefault="00F50CA9" w:rsidP="00F50CA9">
            <w:pPr>
              <w:pStyle w:val="BodyText"/>
              <w:rPr>
                <w:b/>
                <w:bCs/>
              </w:rPr>
            </w:pPr>
            <w:r w:rsidRPr="00F50CA9">
              <w:rPr>
                <w:b/>
                <w:bCs/>
              </w:rPr>
              <w:t>Lead Implementer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5DECB87A" w14:textId="045C4591" w:rsidR="00F50CA9" w:rsidRPr="00F50CA9" w:rsidRDefault="00F50CA9" w:rsidP="00F50CA9">
            <w:pPr>
              <w:pStyle w:val="BodyText"/>
              <w:rPr>
                <w:b/>
                <w:bCs/>
              </w:rPr>
            </w:pPr>
            <w:r w:rsidRPr="00F50CA9">
              <w:rPr>
                <w:b/>
                <w:bCs/>
              </w:rPr>
              <w:t>Original Cost</w:t>
            </w:r>
          </w:p>
        </w:tc>
      </w:tr>
      <w:tr w:rsidR="00F50CA9" w14:paraId="07AB8390" w14:textId="77777777" w:rsidTr="00F50CA9">
        <w:tc>
          <w:tcPr>
            <w:tcW w:w="6385" w:type="dxa"/>
            <w:vAlign w:val="center"/>
          </w:tcPr>
          <w:p w14:paraId="608458A8" w14:textId="479C0940" w:rsidR="00F50CA9" w:rsidRPr="00F50CA9" w:rsidRDefault="00F50CA9" w:rsidP="00F50CA9">
            <w:pPr>
              <w:pStyle w:val="BodyText"/>
              <w:rPr>
                <w:color w:val="002060"/>
              </w:rPr>
            </w:pPr>
            <w:r w:rsidRPr="00F50CA9">
              <w:rPr>
                <w:color w:val="002060"/>
              </w:rPr>
              <w:t>1.</w:t>
            </w:r>
            <w:r>
              <w:rPr>
                <w:color w:val="002060"/>
              </w:rPr>
              <w:t xml:space="preserve"> </w:t>
            </w:r>
            <w:r w:rsidRPr="00F50CA9">
              <w:rPr>
                <w:color w:val="002060"/>
              </w:rPr>
              <w:t>Fiscal 2027-2028 Conservation Assistance Program (APPROVED IN FISCAL 2027)</w:t>
            </w:r>
          </w:p>
        </w:tc>
        <w:tc>
          <w:tcPr>
            <w:tcW w:w="2609" w:type="dxa"/>
            <w:vAlign w:val="center"/>
          </w:tcPr>
          <w:p w14:paraId="504A1C9E" w14:textId="6345AB6C" w:rsidR="00F50CA9" w:rsidRPr="00F50CA9" w:rsidRDefault="00F50CA9" w:rsidP="00F50CA9">
            <w:pPr>
              <w:pStyle w:val="BodyText"/>
              <w:rPr>
                <w:color w:val="002060"/>
              </w:rPr>
            </w:pPr>
            <w:r w:rsidRPr="00F50CA9">
              <w:rPr>
                <w:color w:val="002060"/>
              </w:rPr>
              <w:t>Galveston Bay Foundation</w:t>
            </w:r>
          </w:p>
        </w:tc>
        <w:tc>
          <w:tcPr>
            <w:tcW w:w="1710" w:type="dxa"/>
            <w:vAlign w:val="center"/>
          </w:tcPr>
          <w:p w14:paraId="4638AF57" w14:textId="02CE4141" w:rsidR="00F50CA9" w:rsidRPr="00F50CA9" w:rsidRDefault="00F50CA9" w:rsidP="00F50CA9">
            <w:pPr>
              <w:pStyle w:val="BodyText"/>
              <w:jc w:val="right"/>
              <w:rPr>
                <w:color w:val="002060"/>
              </w:rPr>
            </w:pPr>
            <w:r w:rsidRPr="00F50CA9">
              <w:rPr>
                <w:color w:val="002060"/>
              </w:rPr>
              <w:t xml:space="preserve"> $125,000.00 </w:t>
            </w:r>
          </w:p>
        </w:tc>
      </w:tr>
      <w:tr w:rsidR="00F50CA9" w14:paraId="1F2B196B" w14:textId="77777777" w:rsidTr="00F50CA9">
        <w:tc>
          <w:tcPr>
            <w:tcW w:w="6385" w:type="dxa"/>
            <w:vAlign w:val="center"/>
          </w:tcPr>
          <w:p w14:paraId="59E2CE74" w14:textId="158AA8CC" w:rsidR="00F50CA9" w:rsidRDefault="00F50CA9" w:rsidP="00F50CA9">
            <w:pPr>
              <w:pStyle w:val="BodyText"/>
            </w:pPr>
            <w:r>
              <w:t xml:space="preserve">2. </w:t>
            </w:r>
            <w:r w:rsidRPr="00074F24">
              <w:t>West Galveston Bay Floating Nesting Platform Demonstration Project</w:t>
            </w:r>
          </w:p>
        </w:tc>
        <w:tc>
          <w:tcPr>
            <w:tcW w:w="2609" w:type="dxa"/>
            <w:vAlign w:val="center"/>
          </w:tcPr>
          <w:p w14:paraId="6D17193F" w14:textId="3EE0060F" w:rsidR="00F50CA9" w:rsidRDefault="00F50CA9" w:rsidP="00F50CA9">
            <w:pPr>
              <w:pStyle w:val="BodyText"/>
            </w:pPr>
            <w:r w:rsidRPr="00074F24">
              <w:t>Galveston Bay Foundation</w:t>
            </w:r>
          </w:p>
        </w:tc>
        <w:tc>
          <w:tcPr>
            <w:tcW w:w="1710" w:type="dxa"/>
            <w:vAlign w:val="center"/>
          </w:tcPr>
          <w:p w14:paraId="2A306F50" w14:textId="3355371B" w:rsidR="00F50CA9" w:rsidRDefault="00F50CA9" w:rsidP="00F50CA9">
            <w:pPr>
              <w:pStyle w:val="BodyText"/>
              <w:jc w:val="right"/>
            </w:pPr>
            <w:r w:rsidRPr="00074F24">
              <w:t xml:space="preserve"> $50,000.00 </w:t>
            </w:r>
          </w:p>
        </w:tc>
      </w:tr>
      <w:tr w:rsidR="00F50CA9" w14:paraId="1694601D" w14:textId="77777777" w:rsidTr="00F50CA9">
        <w:tc>
          <w:tcPr>
            <w:tcW w:w="6385" w:type="dxa"/>
            <w:vAlign w:val="center"/>
          </w:tcPr>
          <w:p w14:paraId="537AF10A" w14:textId="20AAF469" w:rsidR="00F50CA9" w:rsidRDefault="00F50CA9" w:rsidP="00F50CA9">
            <w:pPr>
              <w:pStyle w:val="BodyText"/>
            </w:pPr>
            <w:r>
              <w:t xml:space="preserve">3. </w:t>
            </w:r>
            <w:r w:rsidRPr="00074F24">
              <w:t>Artist Boat Coastal Heritage Preserve Land Acquisition Project</w:t>
            </w:r>
          </w:p>
        </w:tc>
        <w:tc>
          <w:tcPr>
            <w:tcW w:w="2609" w:type="dxa"/>
            <w:vAlign w:val="center"/>
          </w:tcPr>
          <w:p w14:paraId="2E7DFE4D" w14:textId="3037CF98" w:rsidR="00F50CA9" w:rsidRDefault="00F50CA9" w:rsidP="00F50CA9">
            <w:pPr>
              <w:pStyle w:val="BodyText"/>
            </w:pPr>
            <w:r w:rsidRPr="00074F24">
              <w:t>Texas Parks and Wildlife Department</w:t>
            </w:r>
          </w:p>
        </w:tc>
        <w:tc>
          <w:tcPr>
            <w:tcW w:w="1710" w:type="dxa"/>
            <w:vAlign w:val="center"/>
          </w:tcPr>
          <w:p w14:paraId="32919881" w14:textId="7C201878" w:rsidR="00F50CA9" w:rsidRDefault="00F50CA9" w:rsidP="00F50CA9">
            <w:pPr>
              <w:pStyle w:val="BodyText"/>
              <w:jc w:val="right"/>
            </w:pPr>
            <w:r w:rsidRPr="00074F24">
              <w:t xml:space="preserve"> $</w:t>
            </w:r>
            <w:r>
              <w:t>1</w:t>
            </w:r>
            <w:r w:rsidRPr="00074F24">
              <w:t xml:space="preserve">00,000.00 </w:t>
            </w:r>
          </w:p>
        </w:tc>
      </w:tr>
      <w:tr w:rsidR="00F50CA9" w14:paraId="0E048B2F" w14:textId="77777777" w:rsidTr="00F50CA9">
        <w:tc>
          <w:tcPr>
            <w:tcW w:w="6385" w:type="dxa"/>
            <w:vAlign w:val="center"/>
          </w:tcPr>
          <w:p w14:paraId="5537E471" w14:textId="3F2C9069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East Bay Oyster Reef Restoration: Engineering, Design, and Permitting</w:t>
            </w:r>
          </w:p>
        </w:tc>
        <w:tc>
          <w:tcPr>
            <w:tcW w:w="2609" w:type="dxa"/>
            <w:vAlign w:val="center"/>
          </w:tcPr>
          <w:p w14:paraId="5C43ADD2" w14:textId="2BACD8B9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Galveston Bay Foundation</w:t>
            </w:r>
          </w:p>
        </w:tc>
        <w:tc>
          <w:tcPr>
            <w:tcW w:w="1710" w:type="dxa"/>
            <w:vAlign w:val="center"/>
          </w:tcPr>
          <w:p w14:paraId="2B704B46" w14:textId="2102FD1D" w:rsidR="00F50CA9" w:rsidRPr="00F50CA9" w:rsidRDefault="00F50CA9" w:rsidP="00F50CA9">
            <w:pPr>
              <w:pStyle w:val="BodyText"/>
              <w:jc w:val="right"/>
              <w:rPr>
                <w:i/>
                <w:iCs/>
              </w:rPr>
            </w:pPr>
            <w:r w:rsidRPr="00F50CA9">
              <w:rPr>
                <w:i/>
                <w:iCs/>
              </w:rPr>
              <w:t xml:space="preserve"> $133,000.00 </w:t>
            </w:r>
          </w:p>
        </w:tc>
      </w:tr>
      <w:tr w:rsidR="00F50CA9" w14:paraId="6FC15D56" w14:textId="77777777" w:rsidTr="00F50CA9">
        <w:tc>
          <w:tcPr>
            <w:tcW w:w="6385" w:type="dxa"/>
            <w:vAlign w:val="center"/>
          </w:tcPr>
          <w:p w14:paraId="395F5334" w14:textId="0AB4F517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Restoration of Critical Stopover Habitat in High Island</w:t>
            </w:r>
          </w:p>
        </w:tc>
        <w:tc>
          <w:tcPr>
            <w:tcW w:w="2609" w:type="dxa"/>
            <w:vAlign w:val="center"/>
          </w:tcPr>
          <w:p w14:paraId="1907CA9C" w14:textId="635BB097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>
              <w:rPr>
                <w:i/>
                <w:iCs/>
              </w:rPr>
              <w:t>Birds Houston</w:t>
            </w:r>
          </w:p>
        </w:tc>
        <w:tc>
          <w:tcPr>
            <w:tcW w:w="1710" w:type="dxa"/>
            <w:vAlign w:val="center"/>
          </w:tcPr>
          <w:p w14:paraId="5AF4788B" w14:textId="214F8D1F" w:rsidR="00F50CA9" w:rsidRPr="00F50CA9" w:rsidRDefault="00F50CA9" w:rsidP="00F50CA9">
            <w:pPr>
              <w:pStyle w:val="BodyText"/>
              <w:jc w:val="right"/>
              <w:rPr>
                <w:i/>
                <w:iCs/>
              </w:rPr>
            </w:pPr>
            <w:r w:rsidRPr="00F50CA9">
              <w:rPr>
                <w:i/>
                <w:iCs/>
              </w:rPr>
              <w:t xml:space="preserve"> $111,718.88 </w:t>
            </w:r>
          </w:p>
        </w:tc>
      </w:tr>
      <w:tr w:rsidR="00F50CA9" w14:paraId="147F2F8B" w14:textId="77777777" w:rsidTr="00F50CA9">
        <w:tc>
          <w:tcPr>
            <w:tcW w:w="6385" w:type="dxa"/>
            <w:vAlign w:val="center"/>
          </w:tcPr>
          <w:p w14:paraId="68127BD3" w14:textId="03E5ACDE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Bayou Greenways Conservation Plan Implementation - Wetlands</w:t>
            </w:r>
          </w:p>
        </w:tc>
        <w:tc>
          <w:tcPr>
            <w:tcW w:w="2609" w:type="dxa"/>
            <w:vAlign w:val="center"/>
          </w:tcPr>
          <w:p w14:paraId="28252F36" w14:textId="1D256285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Houston Parks Board</w:t>
            </w:r>
          </w:p>
        </w:tc>
        <w:tc>
          <w:tcPr>
            <w:tcW w:w="1710" w:type="dxa"/>
            <w:vAlign w:val="center"/>
          </w:tcPr>
          <w:p w14:paraId="3590F120" w14:textId="3E413FB0" w:rsidR="00F50CA9" w:rsidRPr="00F50CA9" w:rsidRDefault="00F50CA9" w:rsidP="00F50CA9">
            <w:pPr>
              <w:pStyle w:val="BodyText"/>
              <w:jc w:val="right"/>
              <w:rPr>
                <w:i/>
                <w:iCs/>
              </w:rPr>
            </w:pPr>
            <w:r w:rsidRPr="00F50CA9">
              <w:rPr>
                <w:i/>
                <w:iCs/>
              </w:rPr>
              <w:t xml:space="preserve"> $86,250.00 </w:t>
            </w:r>
          </w:p>
        </w:tc>
      </w:tr>
      <w:tr w:rsidR="00F50CA9" w14:paraId="1F9FA0CC" w14:textId="77777777" w:rsidTr="00F50CA9">
        <w:tc>
          <w:tcPr>
            <w:tcW w:w="6385" w:type="dxa"/>
            <w:vAlign w:val="center"/>
          </w:tcPr>
          <w:p w14:paraId="23832358" w14:textId="683525B1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Armand Bayou Nature Center Tall Grass Prairie and Wetlands Restoration</w:t>
            </w:r>
          </w:p>
        </w:tc>
        <w:tc>
          <w:tcPr>
            <w:tcW w:w="2609" w:type="dxa"/>
            <w:vAlign w:val="center"/>
          </w:tcPr>
          <w:p w14:paraId="78EFAD66" w14:textId="59F3E093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Texas RICE</w:t>
            </w:r>
          </w:p>
        </w:tc>
        <w:tc>
          <w:tcPr>
            <w:tcW w:w="1710" w:type="dxa"/>
            <w:vAlign w:val="center"/>
          </w:tcPr>
          <w:p w14:paraId="1DDC185E" w14:textId="7BFB491B" w:rsidR="00F50CA9" w:rsidRPr="00F50CA9" w:rsidRDefault="00F50CA9" w:rsidP="00F50CA9">
            <w:pPr>
              <w:pStyle w:val="BodyText"/>
              <w:jc w:val="right"/>
              <w:rPr>
                <w:i/>
                <w:iCs/>
              </w:rPr>
            </w:pPr>
            <w:r w:rsidRPr="00F50CA9">
              <w:rPr>
                <w:i/>
                <w:iCs/>
              </w:rPr>
              <w:t xml:space="preserve"> $103,700.00 </w:t>
            </w:r>
          </w:p>
        </w:tc>
      </w:tr>
      <w:tr w:rsidR="00F50CA9" w14:paraId="33086DD9" w14:textId="77777777" w:rsidTr="00F50CA9">
        <w:tc>
          <w:tcPr>
            <w:tcW w:w="6385" w:type="dxa"/>
            <w:vAlign w:val="center"/>
          </w:tcPr>
          <w:p w14:paraId="4769392C" w14:textId="43E87D77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Avian Bioacoustic Assessment Across Armand Bayou Nature Center</w:t>
            </w:r>
          </w:p>
        </w:tc>
        <w:tc>
          <w:tcPr>
            <w:tcW w:w="2609" w:type="dxa"/>
            <w:vAlign w:val="center"/>
          </w:tcPr>
          <w:p w14:paraId="2AC3178A" w14:textId="49220F74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Armand Bayou Nature Center</w:t>
            </w:r>
          </w:p>
        </w:tc>
        <w:tc>
          <w:tcPr>
            <w:tcW w:w="1710" w:type="dxa"/>
            <w:vAlign w:val="center"/>
          </w:tcPr>
          <w:p w14:paraId="196AD8B6" w14:textId="3AB7AB16" w:rsidR="00F50CA9" w:rsidRPr="00F50CA9" w:rsidRDefault="00F50CA9" w:rsidP="00F50CA9">
            <w:pPr>
              <w:pStyle w:val="BodyText"/>
              <w:jc w:val="right"/>
              <w:rPr>
                <w:i/>
                <w:iCs/>
              </w:rPr>
            </w:pPr>
            <w:r w:rsidRPr="00F50CA9">
              <w:rPr>
                <w:i/>
                <w:iCs/>
              </w:rPr>
              <w:t xml:space="preserve"> $78,312.50 </w:t>
            </w:r>
          </w:p>
        </w:tc>
      </w:tr>
      <w:tr w:rsidR="00F50CA9" w14:paraId="44128AA5" w14:textId="77777777" w:rsidTr="00F50CA9">
        <w:tc>
          <w:tcPr>
            <w:tcW w:w="6385" w:type="dxa"/>
            <w:vAlign w:val="center"/>
          </w:tcPr>
          <w:p w14:paraId="210EB253" w14:textId="332B2B95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Eastern Black Rail genomics and acoustic density assessment in the Galveston Bay Watershed</w:t>
            </w:r>
          </w:p>
        </w:tc>
        <w:tc>
          <w:tcPr>
            <w:tcW w:w="2609" w:type="dxa"/>
            <w:vAlign w:val="center"/>
          </w:tcPr>
          <w:p w14:paraId="4BDBD38C" w14:textId="1A33BCA3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Texas A&amp;M University</w:t>
            </w:r>
          </w:p>
        </w:tc>
        <w:tc>
          <w:tcPr>
            <w:tcW w:w="1710" w:type="dxa"/>
            <w:vAlign w:val="center"/>
          </w:tcPr>
          <w:p w14:paraId="4B4F80F1" w14:textId="4DD873F5" w:rsidR="00F50CA9" w:rsidRPr="00F50CA9" w:rsidRDefault="00F50CA9" w:rsidP="00F50CA9">
            <w:pPr>
              <w:pStyle w:val="BodyText"/>
              <w:jc w:val="right"/>
              <w:rPr>
                <w:i/>
                <w:iCs/>
              </w:rPr>
            </w:pPr>
            <w:r w:rsidRPr="00F50CA9">
              <w:rPr>
                <w:i/>
                <w:iCs/>
              </w:rPr>
              <w:t xml:space="preserve"> $248,936.00 </w:t>
            </w:r>
          </w:p>
        </w:tc>
      </w:tr>
      <w:tr w:rsidR="00F50CA9" w14:paraId="4B95164C" w14:textId="77777777" w:rsidTr="00F50CA9">
        <w:tc>
          <w:tcPr>
            <w:tcW w:w="6385" w:type="dxa"/>
            <w:vAlign w:val="center"/>
          </w:tcPr>
          <w:p w14:paraId="49CA06AE" w14:textId="03E5676F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Mapping Green Sea Turtle Foraging Using Galveston Bay Estuary System Isoscapes</w:t>
            </w:r>
          </w:p>
        </w:tc>
        <w:tc>
          <w:tcPr>
            <w:tcW w:w="2609" w:type="dxa"/>
            <w:vAlign w:val="center"/>
          </w:tcPr>
          <w:p w14:paraId="666F161A" w14:textId="12BDB03E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Texas A&amp;M University at Galveston</w:t>
            </w:r>
          </w:p>
        </w:tc>
        <w:tc>
          <w:tcPr>
            <w:tcW w:w="1710" w:type="dxa"/>
            <w:vAlign w:val="center"/>
          </w:tcPr>
          <w:p w14:paraId="4EAFDBEE" w14:textId="121F06BB" w:rsidR="00F50CA9" w:rsidRPr="00F50CA9" w:rsidRDefault="00F50CA9" w:rsidP="00F50CA9">
            <w:pPr>
              <w:pStyle w:val="BodyText"/>
              <w:jc w:val="right"/>
              <w:rPr>
                <w:i/>
                <w:iCs/>
              </w:rPr>
            </w:pPr>
            <w:r w:rsidRPr="00F50CA9">
              <w:rPr>
                <w:i/>
                <w:iCs/>
              </w:rPr>
              <w:t xml:space="preserve"> $122,447.00 </w:t>
            </w:r>
          </w:p>
        </w:tc>
      </w:tr>
      <w:tr w:rsidR="00F50CA9" w14:paraId="416BE76A" w14:textId="77777777" w:rsidTr="00F50CA9">
        <w:tc>
          <w:tcPr>
            <w:tcW w:w="6385" w:type="dxa"/>
            <w:vAlign w:val="center"/>
          </w:tcPr>
          <w:p w14:paraId="6BD7B815" w14:textId="4B51DCFE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Building a Baseline for Sandy Beach Ecosystem Health: Monitoring the Ecological Effects of Beach Nourishment and Contaminant Exposure in Galveston Bay</w:t>
            </w:r>
          </w:p>
        </w:tc>
        <w:tc>
          <w:tcPr>
            <w:tcW w:w="2609" w:type="dxa"/>
            <w:vAlign w:val="center"/>
          </w:tcPr>
          <w:p w14:paraId="4DBDEF25" w14:textId="1E97EACC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Texas A&amp;M University at Galveston</w:t>
            </w:r>
          </w:p>
        </w:tc>
        <w:tc>
          <w:tcPr>
            <w:tcW w:w="1710" w:type="dxa"/>
            <w:vAlign w:val="center"/>
          </w:tcPr>
          <w:p w14:paraId="0A8C3F7A" w14:textId="45174483" w:rsidR="00F50CA9" w:rsidRPr="00F50CA9" w:rsidRDefault="00F50CA9" w:rsidP="00F50CA9">
            <w:pPr>
              <w:pStyle w:val="BodyText"/>
              <w:jc w:val="right"/>
              <w:rPr>
                <w:i/>
                <w:iCs/>
              </w:rPr>
            </w:pPr>
            <w:r w:rsidRPr="00F50CA9">
              <w:rPr>
                <w:i/>
                <w:iCs/>
              </w:rPr>
              <w:t xml:space="preserve"> $145,229.00 </w:t>
            </w:r>
          </w:p>
        </w:tc>
      </w:tr>
      <w:tr w:rsidR="00F50CA9" w14:paraId="2521E964" w14:textId="77777777" w:rsidTr="00F50CA9">
        <w:tc>
          <w:tcPr>
            <w:tcW w:w="6385" w:type="dxa"/>
            <w:vAlign w:val="center"/>
          </w:tcPr>
          <w:p w14:paraId="385D07AD" w14:textId="28AC3C78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lastRenderedPageBreak/>
              <w:t>A Coast of Thorns and Roses: Autonomous Detection and Treatment of Invasive Macartney Rose in the Coastal Prairies of the Lower Galveston Bay Watershed</w:t>
            </w:r>
          </w:p>
        </w:tc>
        <w:tc>
          <w:tcPr>
            <w:tcW w:w="2609" w:type="dxa"/>
            <w:vAlign w:val="center"/>
          </w:tcPr>
          <w:p w14:paraId="63FC4CAA" w14:textId="72988A21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Texas A&amp;M University at Galveston</w:t>
            </w:r>
          </w:p>
        </w:tc>
        <w:tc>
          <w:tcPr>
            <w:tcW w:w="1710" w:type="dxa"/>
            <w:vAlign w:val="center"/>
          </w:tcPr>
          <w:p w14:paraId="61160746" w14:textId="60F7F937" w:rsidR="00F50CA9" w:rsidRPr="00F50CA9" w:rsidRDefault="00F50CA9" w:rsidP="00F50CA9">
            <w:pPr>
              <w:pStyle w:val="BodyText"/>
              <w:jc w:val="right"/>
              <w:rPr>
                <w:i/>
                <w:iCs/>
              </w:rPr>
            </w:pPr>
            <w:r w:rsidRPr="00F50CA9">
              <w:rPr>
                <w:i/>
                <w:iCs/>
              </w:rPr>
              <w:t xml:space="preserve"> $240,845.00 </w:t>
            </w:r>
          </w:p>
        </w:tc>
      </w:tr>
      <w:tr w:rsidR="00F50CA9" w14:paraId="78AC3D6A" w14:textId="77777777" w:rsidTr="00F50CA9">
        <w:tc>
          <w:tcPr>
            <w:tcW w:w="6385" w:type="dxa"/>
            <w:vAlign w:val="center"/>
          </w:tcPr>
          <w:p w14:paraId="5F5C39E0" w14:textId="24209C1B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Post-Restoration Terrapin Nesting Habitat Surveys at Galveston Island State Park</w:t>
            </w:r>
          </w:p>
        </w:tc>
        <w:tc>
          <w:tcPr>
            <w:tcW w:w="2609" w:type="dxa"/>
            <w:vAlign w:val="center"/>
          </w:tcPr>
          <w:p w14:paraId="7025423B" w14:textId="12118B95" w:rsidR="00F50CA9" w:rsidRPr="00F50CA9" w:rsidRDefault="00F50CA9" w:rsidP="00F50CA9">
            <w:pPr>
              <w:pStyle w:val="BodyText"/>
              <w:rPr>
                <w:i/>
                <w:iCs/>
              </w:rPr>
            </w:pPr>
            <w:r w:rsidRPr="00F50CA9">
              <w:rPr>
                <w:i/>
                <w:iCs/>
              </w:rPr>
              <w:t>University of Houston-Clear Lake</w:t>
            </w:r>
          </w:p>
        </w:tc>
        <w:tc>
          <w:tcPr>
            <w:tcW w:w="1710" w:type="dxa"/>
            <w:vAlign w:val="center"/>
          </w:tcPr>
          <w:p w14:paraId="606AB4F0" w14:textId="46248974" w:rsidR="00F50CA9" w:rsidRPr="00F50CA9" w:rsidRDefault="00F50CA9" w:rsidP="00F50CA9">
            <w:pPr>
              <w:pStyle w:val="BodyText"/>
              <w:jc w:val="right"/>
              <w:rPr>
                <w:i/>
                <w:iCs/>
              </w:rPr>
            </w:pPr>
            <w:r w:rsidRPr="00F50CA9">
              <w:rPr>
                <w:i/>
                <w:iCs/>
              </w:rPr>
              <w:t xml:space="preserve"> $132,243.00 </w:t>
            </w:r>
          </w:p>
        </w:tc>
      </w:tr>
    </w:tbl>
    <w:p w14:paraId="0DBA893C" w14:textId="4F9279A4" w:rsidR="007231BD" w:rsidRDefault="007231BD" w:rsidP="00F50CA9">
      <w:pPr>
        <w:pStyle w:val="BodyText"/>
      </w:pPr>
    </w:p>
    <w:p w14:paraId="52ECB5D2" w14:textId="43B2F688" w:rsidR="00D30E68" w:rsidRDefault="00D30E68" w:rsidP="00D30E6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Pr="00CA2F70">
        <w:rPr>
          <w:bCs/>
          <w:sz w:val="22"/>
          <w:szCs w:val="22"/>
        </w:rPr>
        <w:t xml:space="preserve"> </w:t>
      </w:r>
      <w:r w:rsidRPr="00FF68E3">
        <w:rPr>
          <w:bCs/>
          <w:sz w:val="22"/>
          <w:szCs w:val="22"/>
        </w:rPr>
        <w:t xml:space="preserve">Stream recording </w:t>
      </w:r>
      <w:r>
        <w:rPr>
          <w:bCs/>
          <w:sz w:val="22"/>
          <w:szCs w:val="22"/>
        </w:rPr>
        <w:t xml:space="preserve">of the discussion is available </w:t>
      </w:r>
      <w:hyperlink r:id="rId10" w:history="1">
        <w:r w:rsidR="00F50CA9" w:rsidRPr="00F50CA9">
          <w:rPr>
            <w:rStyle w:val="Hyperlink"/>
            <w:bCs/>
            <w:sz w:val="22"/>
            <w:szCs w:val="22"/>
          </w:rPr>
          <w:t>upon request</w:t>
        </w:r>
      </w:hyperlink>
      <w:r>
        <w:rPr>
          <w:bCs/>
          <w:sz w:val="22"/>
          <w:szCs w:val="22"/>
        </w:rPr>
        <w:t>.</w:t>
      </w:r>
    </w:p>
    <w:p w14:paraId="704AEEEA" w14:textId="77777777" w:rsidR="001E2323" w:rsidRDefault="001E2323" w:rsidP="00A24DA3">
      <w:pPr>
        <w:rPr>
          <w:b/>
          <w:sz w:val="22"/>
          <w:szCs w:val="22"/>
        </w:rPr>
      </w:pPr>
    </w:p>
    <w:p w14:paraId="7779056D" w14:textId="78D22CA4" w:rsidR="0030260E" w:rsidRPr="00894F85" w:rsidRDefault="0030260E" w:rsidP="0030260E">
      <w:pPr>
        <w:pStyle w:val="Heading1"/>
        <w:pBdr>
          <w:top w:val="single" w:sz="8" w:space="0" w:color="000000"/>
          <w:bottom w:val="single" w:sz="8" w:space="0" w:color="000000"/>
        </w:pBdr>
        <w:spacing w:before="0" w:after="0"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>Other</w:t>
      </w:r>
    </w:p>
    <w:p w14:paraId="24476FF3" w14:textId="763C4C05" w:rsidR="00792648" w:rsidRDefault="00792648" w:rsidP="00792648">
      <w:pPr>
        <w:rPr>
          <w:b/>
          <w:bCs/>
          <w:sz w:val="22"/>
          <w:szCs w:val="22"/>
        </w:rPr>
      </w:pPr>
      <w:r w:rsidRPr="00792648">
        <w:rPr>
          <w:b/>
          <w:bCs/>
          <w:sz w:val="22"/>
          <w:szCs w:val="22"/>
        </w:rPr>
        <w:t xml:space="preserve">Updates from the Estuary Program </w:t>
      </w:r>
    </w:p>
    <w:p w14:paraId="3B7AA4A7" w14:textId="77777777" w:rsidR="00FB1462" w:rsidRDefault="00FB1462" w:rsidP="00D24AA3">
      <w:pPr>
        <w:pStyle w:val="BodyText"/>
      </w:pPr>
    </w:p>
    <w:p w14:paraId="7876DC07" w14:textId="3CFD51D1" w:rsidR="00D24AA3" w:rsidRDefault="00F50CA9" w:rsidP="00D24AA3">
      <w:pPr>
        <w:pStyle w:val="BodyText"/>
      </w:pPr>
      <w:r>
        <w:t>No updates due to time constraints</w:t>
      </w:r>
      <w:r w:rsidR="007231BD">
        <w:t>.</w:t>
      </w:r>
    </w:p>
    <w:p w14:paraId="5B90B0B3" w14:textId="77777777" w:rsidR="001E255D" w:rsidRDefault="001E255D" w:rsidP="00D24AA3">
      <w:pPr>
        <w:pStyle w:val="BodyText"/>
      </w:pPr>
    </w:p>
    <w:p w14:paraId="6B22ABA5" w14:textId="64C23D9C" w:rsidR="00653E79" w:rsidRDefault="00792648" w:rsidP="00653E79">
      <w:pPr>
        <w:rPr>
          <w:sz w:val="22"/>
          <w:szCs w:val="22"/>
        </w:rPr>
      </w:pPr>
      <w:r w:rsidRPr="00792648">
        <w:rPr>
          <w:b/>
          <w:bCs/>
          <w:sz w:val="22"/>
          <w:szCs w:val="22"/>
        </w:rPr>
        <w:t>Roundtable and Member Updates</w:t>
      </w:r>
      <w:r w:rsidR="001E5E78">
        <w:rPr>
          <w:sz w:val="22"/>
          <w:szCs w:val="22"/>
        </w:rPr>
        <w:t xml:space="preserve"> </w:t>
      </w:r>
    </w:p>
    <w:p w14:paraId="383AAF3F" w14:textId="77777777" w:rsidR="001405DE" w:rsidRDefault="001405DE" w:rsidP="00D24AA3">
      <w:pPr>
        <w:pStyle w:val="BodyText"/>
      </w:pPr>
    </w:p>
    <w:p w14:paraId="425C1CB8" w14:textId="5E5233FF" w:rsidR="00D24AA3" w:rsidRDefault="00F50CA9" w:rsidP="00D24AA3">
      <w:pPr>
        <w:pStyle w:val="BodyText"/>
        <w:rPr>
          <w:b/>
          <w:bCs/>
          <w:szCs w:val="22"/>
        </w:rPr>
      </w:pPr>
      <w:r>
        <w:t>No updates due to time constraints.</w:t>
      </w:r>
    </w:p>
    <w:p w14:paraId="5D8A65FD" w14:textId="77777777" w:rsidR="00F50CA9" w:rsidRDefault="00F50CA9" w:rsidP="00792648">
      <w:pPr>
        <w:rPr>
          <w:b/>
          <w:bCs/>
          <w:sz w:val="22"/>
          <w:szCs w:val="22"/>
        </w:rPr>
      </w:pPr>
    </w:p>
    <w:p w14:paraId="6667757D" w14:textId="12A1A02C" w:rsidR="00332E92" w:rsidRDefault="00332E92" w:rsidP="00792648">
      <w:pPr>
        <w:rPr>
          <w:b/>
          <w:bCs/>
          <w:sz w:val="22"/>
          <w:szCs w:val="22"/>
        </w:rPr>
      </w:pPr>
      <w:r w:rsidRPr="00332E92">
        <w:rPr>
          <w:b/>
          <w:bCs/>
          <w:sz w:val="22"/>
          <w:szCs w:val="22"/>
        </w:rPr>
        <w:t>Announcements</w:t>
      </w:r>
    </w:p>
    <w:p w14:paraId="2BE0AD20" w14:textId="0037241C" w:rsidR="00FB1462" w:rsidRPr="00FB1462" w:rsidRDefault="0030260E" w:rsidP="00D24AA3">
      <w:pPr>
        <w:pStyle w:val="BodyText"/>
      </w:pPr>
      <w:r>
        <w:t>None</w:t>
      </w:r>
      <w:r w:rsidR="00FB1462" w:rsidRPr="00FB1462">
        <w:t>.</w:t>
      </w:r>
    </w:p>
    <w:p w14:paraId="3C6B62D7" w14:textId="77777777" w:rsidR="00332E92" w:rsidRDefault="00332E92" w:rsidP="00D24AA3">
      <w:pPr>
        <w:pStyle w:val="BodyText"/>
        <w:rPr>
          <w:b/>
          <w:bCs/>
        </w:rPr>
      </w:pPr>
    </w:p>
    <w:p w14:paraId="6A8E88E7" w14:textId="3149054E" w:rsidR="00792648" w:rsidRPr="00CF047A" w:rsidRDefault="00792648" w:rsidP="00792648">
      <w:pPr>
        <w:rPr>
          <w:sz w:val="22"/>
          <w:szCs w:val="22"/>
        </w:rPr>
      </w:pPr>
      <w:r w:rsidRPr="002B5D94">
        <w:rPr>
          <w:b/>
          <w:bCs/>
          <w:sz w:val="22"/>
          <w:szCs w:val="22"/>
        </w:rPr>
        <w:t>Selection of A Presenter for Next Meeting</w:t>
      </w:r>
      <w:r>
        <w:rPr>
          <w:sz w:val="22"/>
          <w:szCs w:val="22"/>
        </w:rPr>
        <w:t xml:space="preserve"> –</w:t>
      </w:r>
      <w:r w:rsidR="00C65CAF">
        <w:rPr>
          <w:sz w:val="22"/>
          <w:szCs w:val="22"/>
        </w:rPr>
        <w:t xml:space="preserve"> </w:t>
      </w:r>
      <w:r w:rsidR="000F76A6">
        <w:rPr>
          <w:sz w:val="22"/>
          <w:szCs w:val="22"/>
        </w:rPr>
        <w:t>None</w:t>
      </w:r>
      <w:r>
        <w:rPr>
          <w:sz w:val="22"/>
          <w:szCs w:val="22"/>
        </w:rPr>
        <w:t>.</w:t>
      </w:r>
    </w:p>
    <w:p w14:paraId="33DB5C50" w14:textId="77777777" w:rsidR="006E0169" w:rsidRDefault="006E0169" w:rsidP="00894F85">
      <w:pPr>
        <w:rPr>
          <w:sz w:val="22"/>
          <w:szCs w:val="22"/>
        </w:rPr>
      </w:pPr>
    </w:p>
    <w:p w14:paraId="6963DD9D" w14:textId="26B5A3C6" w:rsidR="00B55250" w:rsidRPr="00894F85" w:rsidRDefault="00B55250" w:rsidP="00B55250">
      <w:pPr>
        <w:pStyle w:val="Heading1"/>
        <w:pBdr>
          <w:top w:val="single" w:sz="8" w:space="0" w:color="000000"/>
          <w:bottom w:val="single" w:sz="8" w:space="0" w:color="000000"/>
        </w:pBdr>
        <w:spacing w:before="0" w:after="0"/>
        <w:rPr>
          <w:rFonts w:ascii="Lucida Bright" w:hAnsi="Lucida Bright"/>
          <w:sz w:val="22"/>
          <w:szCs w:val="22"/>
        </w:rPr>
      </w:pPr>
      <w:r>
        <w:rPr>
          <w:rFonts w:ascii="Lucida Bright" w:hAnsi="Lucida Bright"/>
          <w:sz w:val="22"/>
          <w:szCs w:val="22"/>
        </w:rPr>
        <w:t>Adjourn</w:t>
      </w:r>
    </w:p>
    <w:p w14:paraId="40470236" w14:textId="77777777" w:rsidR="00B55250" w:rsidRDefault="00B55250" w:rsidP="00B55250">
      <w:pPr>
        <w:rPr>
          <w:b/>
          <w:bCs/>
          <w:sz w:val="22"/>
          <w:szCs w:val="22"/>
        </w:rPr>
      </w:pPr>
    </w:p>
    <w:p w14:paraId="57A3B1B2" w14:textId="3739D256" w:rsidR="00B55250" w:rsidRPr="00B55250" w:rsidRDefault="00B55250" w:rsidP="00B55250">
      <w:pPr>
        <w:rPr>
          <w:b/>
          <w:bCs/>
          <w:sz w:val="22"/>
          <w:szCs w:val="22"/>
        </w:rPr>
      </w:pPr>
      <w:r w:rsidRPr="00B55250">
        <w:rPr>
          <w:b/>
          <w:bCs/>
          <w:sz w:val="22"/>
          <w:szCs w:val="22"/>
        </w:rPr>
        <w:t>Future Meetings</w:t>
      </w:r>
    </w:p>
    <w:p w14:paraId="0646679F" w14:textId="508501DE" w:rsidR="006E0169" w:rsidRPr="008A4E30" w:rsidRDefault="00B55250" w:rsidP="00D24AA3">
      <w:pPr>
        <w:spacing w:after="120"/>
        <w:rPr>
          <w:sz w:val="22"/>
          <w:szCs w:val="22"/>
        </w:rPr>
      </w:pPr>
      <w:r w:rsidRPr="00B55250">
        <w:rPr>
          <w:sz w:val="22"/>
          <w:szCs w:val="22"/>
        </w:rPr>
        <w:t>Quarterly NRU Meeting</w:t>
      </w:r>
      <w:r w:rsidR="009A4026">
        <w:rPr>
          <w:sz w:val="22"/>
          <w:szCs w:val="22"/>
        </w:rPr>
        <w:t>(s)</w:t>
      </w:r>
    </w:p>
    <w:p w14:paraId="44C6B025" w14:textId="77777777" w:rsidR="00CA2F70" w:rsidRPr="00CA2F70" w:rsidRDefault="00CA2F70" w:rsidP="00CA2F70">
      <w:pPr>
        <w:pStyle w:val="ListBullet"/>
        <w:rPr>
          <w:color w:val="C00000"/>
        </w:rPr>
      </w:pPr>
      <w:r w:rsidRPr="00CA2F70">
        <w:rPr>
          <w:color w:val="C00000"/>
        </w:rPr>
        <w:t>December 2, 2026, 10:00 a.m.</w:t>
      </w:r>
    </w:p>
    <w:p w14:paraId="32C8E6A2" w14:textId="77777777" w:rsidR="00477C70" w:rsidRDefault="00477C70" w:rsidP="00CA2F70">
      <w:pPr>
        <w:rPr>
          <w:sz w:val="22"/>
          <w:szCs w:val="22"/>
        </w:rPr>
      </w:pPr>
    </w:p>
    <w:p w14:paraId="5E0551EE" w14:textId="3ADABC2F" w:rsidR="00ED4EE8" w:rsidRDefault="00B55250" w:rsidP="008A4E30">
      <w:pPr>
        <w:rPr>
          <w:sz w:val="22"/>
          <w:szCs w:val="22"/>
        </w:rPr>
      </w:pPr>
      <w:r w:rsidRPr="00B55250">
        <w:rPr>
          <w:sz w:val="22"/>
          <w:szCs w:val="22"/>
        </w:rPr>
        <w:t xml:space="preserve">Oyster Restoration Workgroup Meeting – </w:t>
      </w:r>
      <w:r w:rsidR="00F50CA9">
        <w:rPr>
          <w:sz w:val="22"/>
          <w:szCs w:val="22"/>
        </w:rPr>
        <w:t>September 15, 2026</w:t>
      </w:r>
    </w:p>
    <w:sectPr w:rsidR="00ED4EE8" w:rsidSect="00A13E1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859A4" w14:textId="77777777" w:rsidR="00BD162D" w:rsidRDefault="00BD162D" w:rsidP="00E52C9A">
      <w:r>
        <w:separator/>
      </w:r>
    </w:p>
  </w:endnote>
  <w:endnote w:type="continuationSeparator" w:id="0">
    <w:p w14:paraId="5C73E07F" w14:textId="77777777" w:rsidR="00BD162D" w:rsidRDefault="00BD162D" w:rsidP="00E5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8E399" w14:textId="77777777" w:rsidR="00C633A0" w:rsidRDefault="00C633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7765A" w14:textId="77777777" w:rsidR="00C633A0" w:rsidRDefault="00C633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58D50" w14:textId="77777777" w:rsidR="00C633A0" w:rsidRDefault="00C633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19C1C" w14:textId="77777777" w:rsidR="00BD162D" w:rsidRDefault="00BD162D" w:rsidP="00E52C9A">
      <w:r>
        <w:separator/>
      </w:r>
    </w:p>
  </w:footnote>
  <w:footnote w:type="continuationSeparator" w:id="0">
    <w:p w14:paraId="3C45C5D1" w14:textId="77777777" w:rsidR="00BD162D" w:rsidRDefault="00BD162D" w:rsidP="00E52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DCD29" w14:textId="77777777" w:rsidR="00C633A0" w:rsidRDefault="00C633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7127185"/>
      <w:docPartObj>
        <w:docPartGallery w:val="Watermarks"/>
        <w:docPartUnique/>
      </w:docPartObj>
    </w:sdtPr>
    <w:sdtEndPr/>
    <w:sdtContent>
      <w:p w14:paraId="2F96EB26" w14:textId="057CA71F" w:rsidR="00C633A0" w:rsidRDefault="00BD162D">
        <w:pPr>
          <w:pStyle w:val="Header"/>
        </w:pPr>
        <w:r>
          <w:rPr>
            <w:noProof/>
          </w:rPr>
          <w:pict w14:anchorId="28244A6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4AD7B" w14:textId="77777777" w:rsidR="00C633A0" w:rsidRDefault="00C633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1414B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2383C4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09EDA4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6DA272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860E5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704E1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A279F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9803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4CD9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9A0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A44823"/>
    <w:multiLevelType w:val="hybridMultilevel"/>
    <w:tmpl w:val="472E18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F1879"/>
    <w:multiLevelType w:val="hybridMultilevel"/>
    <w:tmpl w:val="29588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834A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69C3298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D18568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544515903">
    <w:abstractNumId w:val="9"/>
  </w:num>
  <w:num w:numId="2" w16cid:durableId="584657200">
    <w:abstractNumId w:val="8"/>
  </w:num>
  <w:num w:numId="3" w16cid:durableId="564997417">
    <w:abstractNumId w:val="7"/>
  </w:num>
  <w:num w:numId="4" w16cid:durableId="997882231">
    <w:abstractNumId w:val="6"/>
  </w:num>
  <w:num w:numId="5" w16cid:durableId="1170407923">
    <w:abstractNumId w:val="5"/>
  </w:num>
  <w:num w:numId="6" w16cid:durableId="749934796">
    <w:abstractNumId w:val="4"/>
  </w:num>
  <w:num w:numId="7" w16cid:durableId="591663378">
    <w:abstractNumId w:val="3"/>
  </w:num>
  <w:num w:numId="8" w16cid:durableId="1949895297">
    <w:abstractNumId w:val="2"/>
  </w:num>
  <w:num w:numId="9" w16cid:durableId="619186814">
    <w:abstractNumId w:val="1"/>
  </w:num>
  <w:num w:numId="10" w16cid:durableId="877015232">
    <w:abstractNumId w:val="0"/>
  </w:num>
  <w:num w:numId="11" w16cid:durableId="1574270573">
    <w:abstractNumId w:val="14"/>
  </w:num>
  <w:num w:numId="12" w16cid:durableId="1929118036">
    <w:abstractNumId w:val="13"/>
  </w:num>
  <w:num w:numId="13" w16cid:durableId="711807217">
    <w:abstractNumId w:val="12"/>
  </w:num>
  <w:num w:numId="14" w16cid:durableId="397292408">
    <w:abstractNumId w:val="11"/>
  </w:num>
  <w:num w:numId="15" w16cid:durableId="1336227900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clickAndTypeStyle w:val="BodyText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0NzI1NjIyNzY2NDZV0lEKTi0uzszPAykwrgUAPVytuCwAAAA="/>
  </w:docVars>
  <w:rsids>
    <w:rsidRoot w:val="00376AD4"/>
    <w:rsid w:val="00003383"/>
    <w:rsid w:val="00011924"/>
    <w:rsid w:val="0002104A"/>
    <w:rsid w:val="000260EC"/>
    <w:rsid w:val="00027C2B"/>
    <w:rsid w:val="00031F6A"/>
    <w:rsid w:val="00050FBD"/>
    <w:rsid w:val="00051B7F"/>
    <w:rsid w:val="000571D5"/>
    <w:rsid w:val="0006049C"/>
    <w:rsid w:val="000C444B"/>
    <w:rsid w:val="000D0AB7"/>
    <w:rsid w:val="000F6FF0"/>
    <w:rsid w:val="000F76A6"/>
    <w:rsid w:val="0010222A"/>
    <w:rsid w:val="001135B1"/>
    <w:rsid w:val="00116413"/>
    <w:rsid w:val="001405DE"/>
    <w:rsid w:val="00164CE2"/>
    <w:rsid w:val="0016730F"/>
    <w:rsid w:val="00174280"/>
    <w:rsid w:val="0017492A"/>
    <w:rsid w:val="00176AA6"/>
    <w:rsid w:val="001773F1"/>
    <w:rsid w:val="001918A9"/>
    <w:rsid w:val="00193136"/>
    <w:rsid w:val="001B4822"/>
    <w:rsid w:val="001D3B63"/>
    <w:rsid w:val="001E0B29"/>
    <w:rsid w:val="001E2323"/>
    <w:rsid w:val="001E255D"/>
    <w:rsid w:val="001E5E78"/>
    <w:rsid w:val="0020111E"/>
    <w:rsid w:val="00203919"/>
    <w:rsid w:val="00204DB4"/>
    <w:rsid w:val="00210288"/>
    <w:rsid w:val="0022044B"/>
    <w:rsid w:val="00221DF8"/>
    <w:rsid w:val="002255B5"/>
    <w:rsid w:val="00235D81"/>
    <w:rsid w:val="00244152"/>
    <w:rsid w:val="00246B61"/>
    <w:rsid w:val="00246DFE"/>
    <w:rsid w:val="00252083"/>
    <w:rsid w:val="002536D4"/>
    <w:rsid w:val="00256727"/>
    <w:rsid w:val="00261265"/>
    <w:rsid w:val="00267310"/>
    <w:rsid w:val="002674B4"/>
    <w:rsid w:val="002677C4"/>
    <w:rsid w:val="002743B2"/>
    <w:rsid w:val="00297D38"/>
    <w:rsid w:val="002A6310"/>
    <w:rsid w:val="002A6CCF"/>
    <w:rsid w:val="002A79B1"/>
    <w:rsid w:val="002A7D9B"/>
    <w:rsid w:val="002B21BF"/>
    <w:rsid w:val="002B760A"/>
    <w:rsid w:val="002C68F3"/>
    <w:rsid w:val="002E306D"/>
    <w:rsid w:val="002E573D"/>
    <w:rsid w:val="00301F71"/>
    <w:rsid w:val="0030260E"/>
    <w:rsid w:val="00310E78"/>
    <w:rsid w:val="00313A6C"/>
    <w:rsid w:val="00315557"/>
    <w:rsid w:val="00320143"/>
    <w:rsid w:val="00332E92"/>
    <w:rsid w:val="00335E29"/>
    <w:rsid w:val="003408EB"/>
    <w:rsid w:val="003475D0"/>
    <w:rsid w:val="0034789E"/>
    <w:rsid w:val="00351FD0"/>
    <w:rsid w:val="003534C7"/>
    <w:rsid w:val="00357336"/>
    <w:rsid w:val="003704A4"/>
    <w:rsid w:val="00376AD4"/>
    <w:rsid w:val="003868D4"/>
    <w:rsid w:val="00387B37"/>
    <w:rsid w:val="0039259A"/>
    <w:rsid w:val="00393C75"/>
    <w:rsid w:val="0039408C"/>
    <w:rsid w:val="00396D03"/>
    <w:rsid w:val="00396D17"/>
    <w:rsid w:val="003B41DF"/>
    <w:rsid w:val="003B6A61"/>
    <w:rsid w:val="003D5543"/>
    <w:rsid w:val="003D7D1F"/>
    <w:rsid w:val="003F099F"/>
    <w:rsid w:val="003F20E0"/>
    <w:rsid w:val="003F5ABB"/>
    <w:rsid w:val="003F6A55"/>
    <w:rsid w:val="00414CBC"/>
    <w:rsid w:val="00417619"/>
    <w:rsid w:val="00425F8E"/>
    <w:rsid w:val="00444BE4"/>
    <w:rsid w:val="004476B6"/>
    <w:rsid w:val="00451CFA"/>
    <w:rsid w:val="0046089F"/>
    <w:rsid w:val="00462E0F"/>
    <w:rsid w:val="004716A1"/>
    <w:rsid w:val="0047170E"/>
    <w:rsid w:val="00477C70"/>
    <w:rsid w:val="00482581"/>
    <w:rsid w:val="004847A4"/>
    <w:rsid w:val="00487965"/>
    <w:rsid w:val="00492C9A"/>
    <w:rsid w:val="004A726B"/>
    <w:rsid w:val="004C617C"/>
    <w:rsid w:val="004D2CA6"/>
    <w:rsid w:val="004F692B"/>
    <w:rsid w:val="00501FCE"/>
    <w:rsid w:val="005111A7"/>
    <w:rsid w:val="0053697C"/>
    <w:rsid w:val="00540447"/>
    <w:rsid w:val="005464F5"/>
    <w:rsid w:val="00550A48"/>
    <w:rsid w:val="00551103"/>
    <w:rsid w:val="0055212A"/>
    <w:rsid w:val="005531D8"/>
    <w:rsid w:val="00555C85"/>
    <w:rsid w:val="00556F05"/>
    <w:rsid w:val="0057685B"/>
    <w:rsid w:val="0059228F"/>
    <w:rsid w:val="005B74B6"/>
    <w:rsid w:val="005D2F95"/>
    <w:rsid w:val="005D49C8"/>
    <w:rsid w:val="005D7F17"/>
    <w:rsid w:val="005E2709"/>
    <w:rsid w:val="005F337F"/>
    <w:rsid w:val="00602FFB"/>
    <w:rsid w:val="006042C3"/>
    <w:rsid w:val="006066B9"/>
    <w:rsid w:val="00613CA2"/>
    <w:rsid w:val="006146E4"/>
    <w:rsid w:val="00640ADA"/>
    <w:rsid w:val="006514EA"/>
    <w:rsid w:val="00653E79"/>
    <w:rsid w:val="0065525B"/>
    <w:rsid w:val="00666D7E"/>
    <w:rsid w:val="006709EB"/>
    <w:rsid w:val="00671530"/>
    <w:rsid w:val="006730D8"/>
    <w:rsid w:val="006772ED"/>
    <w:rsid w:val="00681DB2"/>
    <w:rsid w:val="00683513"/>
    <w:rsid w:val="00683758"/>
    <w:rsid w:val="00683F4B"/>
    <w:rsid w:val="00693262"/>
    <w:rsid w:val="006955C6"/>
    <w:rsid w:val="00695D92"/>
    <w:rsid w:val="0069674D"/>
    <w:rsid w:val="006970E8"/>
    <w:rsid w:val="006A0166"/>
    <w:rsid w:val="006A6729"/>
    <w:rsid w:val="006B7D8B"/>
    <w:rsid w:val="006C2D98"/>
    <w:rsid w:val="006C64B1"/>
    <w:rsid w:val="006D49E3"/>
    <w:rsid w:val="006E0169"/>
    <w:rsid w:val="00703DF7"/>
    <w:rsid w:val="00711413"/>
    <w:rsid w:val="0072249E"/>
    <w:rsid w:val="007231BD"/>
    <w:rsid w:val="007257D6"/>
    <w:rsid w:val="00727F1C"/>
    <w:rsid w:val="00732647"/>
    <w:rsid w:val="00735100"/>
    <w:rsid w:val="00737CC1"/>
    <w:rsid w:val="00742981"/>
    <w:rsid w:val="00746472"/>
    <w:rsid w:val="007522B1"/>
    <w:rsid w:val="0075745D"/>
    <w:rsid w:val="0076259D"/>
    <w:rsid w:val="00767FF8"/>
    <w:rsid w:val="00774983"/>
    <w:rsid w:val="00792648"/>
    <w:rsid w:val="007A18B2"/>
    <w:rsid w:val="007F1D92"/>
    <w:rsid w:val="00824203"/>
    <w:rsid w:val="008411FB"/>
    <w:rsid w:val="0085033F"/>
    <w:rsid w:val="00860985"/>
    <w:rsid w:val="00867AA8"/>
    <w:rsid w:val="008755F2"/>
    <w:rsid w:val="00877C8F"/>
    <w:rsid w:val="0088369A"/>
    <w:rsid w:val="00894F85"/>
    <w:rsid w:val="008A0234"/>
    <w:rsid w:val="008A3192"/>
    <w:rsid w:val="008A4E30"/>
    <w:rsid w:val="008B39E9"/>
    <w:rsid w:val="008C251A"/>
    <w:rsid w:val="008C4E94"/>
    <w:rsid w:val="008E2977"/>
    <w:rsid w:val="008E33DD"/>
    <w:rsid w:val="008E3CBD"/>
    <w:rsid w:val="008E6CA0"/>
    <w:rsid w:val="008F4441"/>
    <w:rsid w:val="008F4B91"/>
    <w:rsid w:val="008F7EC5"/>
    <w:rsid w:val="00934AF7"/>
    <w:rsid w:val="00944FA3"/>
    <w:rsid w:val="0094541B"/>
    <w:rsid w:val="00950C17"/>
    <w:rsid w:val="00951A1C"/>
    <w:rsid w:val="0097286B"/>
    <w:rsid w:val="00996B99"/>
    <w:rsid w:val="009A163A"/>
    <w:rsid w:val="009A4026"/>
    <w:rsid w:val="009B09CE"/>
    <w:rsid w:val="009C2542"/>
    <w:rsid w:val="009D0105"/>
    <w:rsid w:val="009F1297"/>
    <w:rsid w:val="009F541A"/>
    <w:rsid w:val="009F6111"/>
    <w:rsid w:val="00A02F86"/>
    <w:rsid w:val="00A03680"/>
    <w:rsid w:val="00A13E19"/>
    <w:rsid w:val="00A149CB"/>
    <w:rsid w:val="00A2193F"/>
    <w:rsid w:val="00A24DA3"/>
    <w:rsid w:val="00A32EA0"/>
    <w:rsid w:val="00A34DA7"/>
    <w:rsid w:val="00A46E3A"/>
    <w:rsid w:val="00A5052A"/>
    <w:rsid w:val="00A6752D"/>
    <w:rsid w:val="00A72E22"/>
    <w:rsid w:val="00A750EC"/>
    <w:rsid w:val="00A75BA9"/>
    <w:rsid w:val="00A81959"/>
    <w:rsid w:val="00AB074C"/>
    <w:rsid w:val="00AC16EF"/>
    <w:rsid w:val="00AC5B0C"/>
    <w:rsid w:val="00AD1EA3"/>
    <w:rsid w:val="00AD49FF"/>
    <w:rsid w:val="00AE3F65"/>
    <w:rsid w:val="00B3014F"/>
    <w:rsid w:val="00B32F32"/>
    <w:rsid w:val="00B3681B"/>
    <w:rsid w:val="00B4403F"/>
    <w:rsid w:val="00B50EAC"/>
    <w:rsid w:val="00B55250"/>
    <w:rsid w:val="00B76852"/>
    <w:rsid w:val="00B868F1"/>
    <w:rsid w:val="00B91DA3"/>
    <w:rsid w:val="00B9230C"/>
    <w:rsid w:val="00B94FE9"/>
    <w:rsid w:val="00BA5A31"/>
    <w:rsid w:val="00BC2824"/>
    <w:rsid w:val="00BD162D"/>
    <w:rsid w:val="00BE39E1"/>
    <w:rsid w:val="00BF000E"/>
    <w:rsid w:val="00BF2B38"/>
    <w:rsid w:val="00C0290B"/>
    <w:rsid w:val="00C22D22"/>
    <w:rsid w:val="00C264CD"/>
    <w:rsid w:val="00C41281"/>
    <w:rsid w:val="00C57B8B"/>
    <w:rsid w:val="00C633A0"/>
    <w:rsid w:val="00C65CAF"/>
    <w:rsid w:val="00C71288"/>
    <w:rsid w:val="00C8006C"/>
    <w:rsid w:val="00C855EE"/>
    <w:rsid w:val="00C85F87"/>
    <w:rsid w:val="00C95864"/>
    <w:rsid w:val="00CA2678"/>
    <w:rsid w:val="00CA2F70"/>
    <w:rsid w:val="00CA50BC"/>
    <w:rsid w:val="00CB1588"/>
    <w:rsid w:val="00CC228A"/>
    <w:rsid w:val="00CC59A8"/>
    <w:rsid w:val="00CC6108"/>
    <w:rsid w:val="00CF4CB6"/>
    <w:rsid w:val="00D1252A"/>
    <w:rsid w:val="00D2457A"/>
    <w:rsid w:val="00D24AA3"/>
    <w:rsid w:val="00D25FBD"/>
    <w:rsid w:val="00D2779E"/>
    <w:rsid w:val="00D277E7"/>
    <w:rsid w:val="00D30E68"/>
    <w:rsid w:val="00D44331"/>
    <w:rsid w:val="00D53F25"/>
    <w:rsid w:val="00D56FDD"/>
    <w:rsid w:val="00D642CF"/>
    <w:rsid w:val="00D65EAD"/>
    <w:rsid w:val="00D737F9"/>
    <w:rsid w:val="00D90AE4"/>
    <w:rsid w:val="00D90E16"/>
    <w:rsid w:val="00D9218C"/>
    <w:rsid w:val="00D9798E"/>
    <w:rsid w:val="00DB72FD"/>
    <w:rsid w:val="00DB788B"/>
    <w:rsid w:val="00DC278A"/>
    <w:rsid w:val="00DC7C07"/>
    <w:rsid w:val="00DD092A"/>
    <w:rsid w:val="00DE3F6B"/>
    <w:rsid w:val="00DE6009"/>
    <w:rsid w:val="00DE7C8C"/>
    <w:rsid w:val="00E03C41"/>
    <w:rsid w:val="00E14844"/>
    <w:rsid w:val="00E30076"/>
    <w:rsid w:val="00E46459"/>
    <w:rsid w:val="00E5283A"/>
    <w:rsid w:val="00E52C9A"/>
    <w:rsid w:val="00E66FEF"/>
    <w:rsid w:val="00E76ABC"/>
    <w:rsid w:val="00E9299B"/>
    <w:rsid w:val="00E93DEF"/>
    <w:rsid w:val="00E967A6"/>
    <w:rsid w:val="00EA1F7C"/>
    <w:rsid w:val="00EA3D00"/>
    <w:rsid w:val="00EA65E4"/>
    <w:rsid w:val="00EB1DE7"/>
    <w:rsid w:val="00EC6132"/>
    <w:rsid w:val="00EC71B6"/>
    <w:rsid w:val="00ED4EE8"/>
    <w:rsid w:val="00EE2F53"/>
    <w:rsid w:val="00EE5D1A"/>
    <w:rsid w:val="00EF064F"/>
    <w:rsid w:val="00EF567E"/>
    <w:rsid w:val="00EF6A56"/>
    <w:rsid w:val="00F04737"/>
    <w:rsid w:val="00F1463C"/>
    <w:rsid w:val="00F14AF7"/>
    <w:rsid w:val="00F40161"/>
    <w:rsid w:val="00F50B79"/>
    <w:rsid w:val="00F50CA9"/>
    <w:rsid w:val="00F56A6D"/>
    <w:rsid w:val="00F56E78"/>
    <w:rsid w:val="00F63A75"/>
    <w:rsid w:val="00F666FF"/>
    <w:rsid w:val="00F7484E"/>
    <w:rsid w:val="00F82393"/>
    <w:rsid w:val="00F84103"/>
    <w:rsid w:val="00F84C3B"/>
    <w:rsid w:val="00FA1D63"/>
    <w:rsid w:val="00FA282E"/>
    <w:rsid w:val="00FB1462"/>
    <w:rsid w:val="00FB1DEC"/>
    <w:rsid w:val="00FB5F10"/>
    <w:rsid w:val="00FC5D0A"/>
    <w:rsid w:val="00FC7757"/>
    <w:rsid w:val="00FD1FA4"/>
    <w:rsid w:val="00FF09DC"/>
    <w:rsid w:val="00FF68E3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79FB4"/>
  <w15:chartTrackingRefBased/>
  <w15:docId w15:val="{3601AF93-7183-48BB-BAF7-0186092E2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="Times New Roman"/>
        <w:sz w:val="24"/>
        <w:szCs w:val="24"/>
        <w:lang w:val="en-US" w:eastAsia="en-US" w:bidi="ar-SA"/>
      </w:rPr>
    </w:rPrDefault>
    <w:pPrDefault>
      <w:pPr>
        <w:spacing w:before="-1" w:after="-1"/>
      </w:pPr>
    </w:pPrDefault>
  </w:docDefaults>
  <w:latentStyles w:defLockedState="0" w:defUIPriority="0" w:defSemiHidden="0" w:defUnhideWhenUsed="0" w:defQFormat="0" w:count="376">
    <w:lsdException w:name="Normal" w:uiPriority="99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9" w:qFormat="1"/>
    <w:lsdException w:name="heading 8" w:semiHidden="1" w:uiPriority="99" w:qFormat="1"/>
    <w:lsdException w:name="heading 9" w:semiHidden="1" w:uiPriority="9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99" w:unhideWhenUsed="1"/>
    <w:lsdException w:name="List" w:semiHidden="1" w:uiPriority="5" w:unhideWhenUsed="1" w:qFormat="1"/>
    <w:lsdException w:name="List Bullet" w:uiPriority="5" w:qFormat="1"/>
    <w:lsdException w:name="List Number" w:uiPriority="5" w:qFormat="1"/>
    <w:lsdException w:name="List 2" w:semiHidden="1" w:uiPriority="5" w:unhideWhenUsed="1"/>
    <w:lsdException w:name="List 3" w:semiHidden="1" w:uiPriority="5" w:unhideWhenUsed="1"/>
    <w:lsdException w:name="List 4" w:semiHidden="1" w:uiPriority="5" w:unhideWhenUsed="1"/>
    <w:lsdException w:name="List 5" w:semiHidden="1" w:uiPriority="5" w:unhideWhenUsed="1"/>
    <w:lsdException w:name="List Bullet 2" w:semiHidden="1" w:uiPriority="5" w:unhideWhenUsed="1"/>
    <w:lsdException w:name="List Bullet 3" w:semiHidden="1" w:uiPriority="5" w:unhideWhenUsed="1"/>
    <w:lsdException w:name="List Bullet 4" w:semiHidden="1" w:uiPriority="5" w:unhideWhenUsed="1"/>
    <w:lsdException w:name="List Bullet 5" w:semiHidden="1" w:uiPriority="5" w:unhideWhenUsed="1"/>
    <w:lsdException w:name="List Number 2" w:semiHidden="1" w:uiPriority="5" w:unhideWhenUsed="1"/>
    <w:lsdException w:name="List Number 3" w:semiHidden="1" w:uiPriority="5" w:unhideWhenUsed="1"/>
    <w:lsdException w:name="List Number 4" w:semiHidden="1" w:uiPriority="5" w:unhideWhenUsed="1"/>
    <w:lsdException w:name="List Number 5" w:semiHidden="1" w:uiPriority="5" w:unhideWhenUsed="1"/>
    <w:lsdException w:name="Title" w:uiPriority="9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6" w:unhideWhenUsed="1" w:qFormat="1"/>
    <w:lsdException w:name="List Continue 2" w:semiHidden="1" w:uiPriority="6" w:unhideWhenUsed="1"/>
    <w:lsdException w:name="List Continue 3" w:semiHidden="1" w:uiPriority="6" w:unhideWhenUsed="1"/>
    <w:lsdException w:name="List Continue 4" w:semiHidden="1" w:uiPriority="6" w:unhideWhenUsed="1"/>
    <w:lsdException w:name="List Continue 5" w:semiHidden="1" w:uiPriority="6" w:unhideWhenUsed="1"/>
    <w:lsdException w:name="Message Header" w:semiHidden="1" w:unhideWhenUsed="1"/>
    <w:lsdException w:name="Subtitle" w:semiHidden="1" w:uiPriority="9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iPriority="99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9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"/>
    <w:lsdException w:name="Bibliography" w:semiHidden="1" w:uiPriority="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99"/>
    <w:unhideWhenUsed/>
    <w:rsid w:val="00E52C9A"/>
    <w:pPr>
      <w:tabs>
        <w:tab w:val="left" w:pos="720"/>
      </w:tabs>
      <w:spacing w:before="0" w:after="0"/>
    </w:pPr>
    <w:rPr>
      <w:rFonts w:ascii="Lucida Bright" w:hAnsi="Lucida Bright" w:cstheme="minorBidi"/>
      <w:sz w:val="20"/>
    </w:rPr>
  </w:style>
  <w:style w:type="paragraph" w:styleId="Heading1">
    <w:name w:val="heading 1"/>
    <w:next w:val="BodyText"/>
    <w:link w:val="Heading1Char"/>
    <w:uiPriority w:val="9"/>
    <w:qFormat/>
    <w:rsid w:val="008F4441"/>
    <w:pPr>
      <w:keepNext/>
      <w:keepLines/>
      <w:spacing w:before="480" w:after="120"/>
      <w:outlineLvl w:val="0"/>
    </w:pPr>
    <w:rPr>
      <w:rFonts w:ascii="Verdana" w:eastAsiaTheme="majorEastAsia" w:hAnsi="Verdana" w:cstheme="majorBidi"/>
      <w:b/>
      <w:bCs/>
      <w:sz w:val="44"/>
      <w:szCs w:val="28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8F4441"/>
    <w:pPr>
      <w:spacing w:before="200"/>
      <w:outlineLvl w:val="1"/>
    </w:pPr>
    <w:rPr>
      <w:sz w:val="36"/>
      <w:szCs w:val="26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F4441"/>
    <w:pPr>
      <w:outlineLvl w:val="2"/>
    </w:pPr>
    <w:rPr>
      <w:i/>
      <w:sz w:val="24"/>
    </w:rPr>
  </w:style>
  <w:style w:type="paragraph" w:styleId="Heading4">
    <w:name w:val="heading 4"/>
    <w:basedOn w:val="Heading3"/>
    <w:next w:val="BodyText"/>
    <w:link w:val="Heading4Char"/>
    <w:uiPriority w:val="9"/>
    <w:qFormat/>
    <w:rsid w:val="008F4441"/>
    <w:pPr>
      <w:outlineLvl w:val="3"/>
    </w:pPr>
    <w:rPr>
      <w:bCs w:val="0"/>
      <w:i w:val="0"/>
      <w:iCs/>
      <w:sz w:val="22"/>
    </w:rPr>
  </w:style>
  <w:style w:type="paragraph" w:styleId="Heading5">
    <w:name w:val="heading 5"/>
    <w:basedOn w:val="Heading4"/>
    <w:next w:val="BodyText"/>
    <w:link w:val="Heading5Char"/>
    <w:uiPriority w:val="9"/>
    <w:qFormat/>
    <w:rsid w:val="008F4441"/>
    <w:pPr>
      <w:outlineLvl w:val="4"/>
    </w:pPr>
    <w:rPr>
      <w:b w:val="0"/>
    </w:rPr>
  </w:style>
  <w:style w:type="paragraph" w:styleId="Heading6">
    <w:name w:val="heading 6"/>
    <w:basedOn w:val="Heading5"/>
    <w:next w:val="BodyText"/>
    <w:link w:val="Heading6Char"/>
    <w:uiPriority w:val="9"/>
    <w:semiHidden/>
    <w:unhideWhenUsed/>
    <w:rsid w:val="005B74B6"/>
    <w:pPr>
      <w:outlineLvl w:val="5"/>
    </w:pPr>
    <w:rPr>
      <w:iCs w:val="0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rsid w:val="00CC59A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semiHidden/>
    <w:unhideWhenUsed/>
    <w:rsid w:val="00CC59A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rsid w:val="00E52C9A"/>
    <w:p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441"/>
    <w:rPr>
      <w:rFonts w:ascii="Verdana" w:eastAsiaTheme="majorEastAsia" w:hAnsi="Verdana" w:cstheme="majorBidi"/>
      <w:b/>
      <w:bCs/>
      <w:sz w:val="4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F4441"/>
    <w:rPr>
      <w:rFonts w:ascii="Verdana" w:eastAsiaTheme="majorEastAsia" w:hAnsi="Verdana" w:cstheme="majorBidi"/>
      <w:b/>
      <w:bCs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4441"/>
    <w:rPr>
      <w:rFonts w:ascii="Verdana" w:eastAsiaTheme="majorEastAsia" w:hAnsi="Verdana" w:cstheme="majorBidi"/>
      <w:b/>
      <w:bCs/>
      <w:szCs w:val="26"/>
    </w:rPr>
  </w:style>
  <w:style w:type="paragraph" w:styleId="Title">
    <w:name w:val="Title"/>
    <w:basedOn w:val="Heading1"/>
    <w:next w:val="Subtitle"/>
    <w:link w:val="TitleChar"/>
    <w:uiPriority w:val="92"/>
    <w:qFormat/>
    <w:rsid w:val="008F4441"/>
    <w:pPr>
      <w:spacing w:before="0" w:after="0"/>
      <w:contextualSpacing/>
      <w:jc w:val="center"/>
    </w:pPr>
    <w:rPr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92"/>
    <w:rsid w:val="002C68F3"/>
    <w:rPr>
      <w:rFonts w:ascii="Verdana" w:eastAsiaTheme="majorEastAsia" w:hAnsi="Verdana" w:cstheme="majorBidi"/>
      <w:b/>
      <w:bCs/>
      <w:spacing w:val="5"/>
      <w:kern w:val="28"/>
      <w:sz w:val="44"/>
      <w:szCs w:val="52"/>
    </w:rPr>
  </w:style>
  <w:style w:type="paragraph" w:styleId="ListParagraph">
    <w:name w:val="List Paragraph"/>
    <w:basedOn w:val="BodyText"/>
    <w:uiPriority w:val="34"/>
    <w:unhideWhenUsed/>
    <w:qFormat/>
    <w:rsid w:val="00CC59A8"/>
    <w:pPr>
      <w:ind w:hanging="720"/>
      <w:contextualSpacing/>
    </w:pPr>
  </w:style>
  <w:style w:type="paragraph" w:styleId="BodyText">
    <w:name w:val="Body Text"/>
    <w:link w:val="BodyTextChar"/>
    <w:qFormat/>
    <w:rsid w:val="00944FA3"/>
    <w:pPr>
      <w:spacing w:before="0" w:after="0"/>
    </w:pPr>
    <w:rPr>
      <w:rFonts w:ascii="Lucida Bright" w:hAnsi="Lucida Bright" w:cstheme="minorBidi"/>
      <w:sz w:val="22"/>
    </w:rPr>
  </w:style>
  <w:style w:type="character" w:customStyle="1" w:styleId="BodyTextChar">
    <w:name w:val="Body Text Char"/>
    <w:basedOn w:val="DefaultParagraphFont"/>
    <w:link w:val="BodyText"/>
    <w:rsid w:val="00944FA3"/>
    <w:rPr>
      <w:rFonts w:ascii="Lucida Bright" w:hAnsi="Lucida Bright" w:cstheme="minorBidi"/>
      <w:sz w:val="22"/>
    </w:rPr>
  </w:style>
  <w:style w:type="paragraph" w:styleId="List">
    <w:name w:val="List"/>
    <w:basedOn w:val="BodyText"/>
    <w:uiPriority w:val="5"/>
    <w:qFormat/>
    <w:rsid w:val="00CC59A8"/>
    <w:pPr>
      <w:ind w:left="360" w:hanging="360"/>
      <w:contextualSpacing/>
    </w:pPr>
  </w:style>
  <w:style w:type="paragraph" w:styleId="ListBullet">
    <w:name w:val="List Bullet"/>
    <w:basedOn w:val="BodyText"/>
    <w:uiPriority w:val="5"/>
    <w:qFormat/>
    <w:rsid w:val="00CC59A8"/>
    <w:pPr>
      <w:numPr>
        <w:numId w:val="1"/>
      </w:numPr>
    </w:pPr>
  </w:style>
  <w:style w:type="paragraph" w:styleId="ListContinue">
    <w:name w:val="List Continue"/>
    <w:basedOn w:val="BodyText"/>
    <w:uiPriority w:val="6"/>
    <w:qFormat/>
    <w:rsid w:val="00CC59A8"/>
    <w:pPr>
      <w:ind w:left="360"/>
    </w:pPr>
  </w:style>
  <w:style w:type="paragraph" w:styleId="ListNumber">
    <w:name w:val="List Number"/>
    <w:basedOn w:val="BodyText"/>
    <w:uiPriority w:val="5"/>
    <w:qFormat/>
    <w:rsid w:val="00CC59A8"/>
    <w:pPr>
      <w:numPr>
        <w:numId w:val="2"/>
      </w:numPr>
    </w:pPr>
  </w:style>
  <w:style w:type="character" w:styleId="Emphasis">
    <w:name w:val="Emphasis"/>
    <w:uiPriority w:val="2"/>
    <w:qFormat/>
    <w:rsid w:val="00CC59A8"/>
    <w:rPr>
      <w:i/>
      <w:iCs/>
    </w:rPr>
  </w:style>
  <w:style w:type="character" w:styleId="Strong">
    <w:name w:val="Strong"/>
    <w:uiPriority w:val="2"/>
    <w:qFormat/>
    <w:rsid w:val="00CC59A8"/>
    <w:rPr>
      <w:b/>
      <w:bCs/>
    </w:rPr>
  </w:style>
  <w:style w:type="character" w:styleId="BookTitle">
    <w:name w:val="Book Title"/>
    <w:uiPriority w:val="3"/>
    <w:semiHidden/>
    <w:unhideWhenUsed/>
    <w:rsid w:val="00CC59A8"/>
    <w:rPr>
      <w:bCs/>
      <w:i/>
      <w:spacing w:val="5"/>
    </w:rPr>
  </w:style>
  <w:style w:type="paragraph" w:styleId="Quote">
    <w:name w:val="Quote"/>
    <w:basedOn w:val="BodyText"/>
    <w:next w:val="BodyText"/>
    <w:link w:val="QuoteChar"/>
    <w:semiHidden/>
    <w:unhideWhenUsed/>
    <w:qFormat/>
    <w:rsid w:val="00CC59A8"/>
    <w:pPr>
      <w:ind w:left="965" w:right="720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semiHidden/>
    <w:rsid w:val="00CC59A8"/>
    <w:rPr>
      <w:rFonts w:cstheme="minorBidi"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8F4441"/>
    <w:rPr>
      <w:rFonts w:ascii="Verdana" w:eastAsiaTheme="majorEastAsia" w:hAnsi="Verdana" w:cstheme="majorBidi"/>
      <w:b/>
      <w:iCs/>
      <w:sz w:val="2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8F4441"/>
    <w:rPr>
      <w:rFonts w:ascii="Verdana" w:eastAsiaTheme="majorEastAsia" w:hAnsi="Verdana" w:cstheme="majorBidi"/>
      <w:iCs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4B6"/>
    <w:rPr>
      <w:rFonts w:ascii="Verdana" w:eastAsiaTheme="majorEastAsia" w:hAnsi="Verdana" w:cstheme="majorBidi"/>
      <w:sz w:val="22"/>
      <w:szCs w:val="26"/>
    </w:rPr>
  </w:style>
  <w:style w:type="paragraph" w:styleId="Subtitle">
    <w:name w:val="Subtitle"/>
    <w:basedOn w:val="Title"/>
    <w:next w:val="BodyText"/>
    <w:link w:val="SubtitleChar"/>
    <w:uiPriority w:val="93"/>
    <w:qFormat/>
    <w:rsid w:val="00CC59A8"/>
    <w:pPr>
      <w:numPr>
        <w:ilvl w:val="1"/>
      </w:numPr>
      <w:spacing w:before="240"/>
    </w:pPr>
    <w:rPr>
      <w:i/>
      <w:iCs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93"/>
    <w:rsid w:val="002C68F3"/>
    <w:rPr>
      <w:rFonts w:ascii="Verdana" w:eastAsiaTheme="majorEastAsia" w:hAnsi="Verdana" w:cstheme="majorBidi"/>
      <w:b/>
      <w:bCs/>
      <w:i/>
      <w:iCs/>
      <w:spacing w:val="15"/>
      <w:kern w:val="28"/>
      <w:sz w:val="22"/>
      <w:szCs w:val="52"/>
    </w:rPr>
  </w:style>
  <w:style w:type="paragraph" w:styleId="IntenseQuote">
    <w:name w:val="Intense Quote"/>
    <w:basedOn w:val="Quote"/>
    <w:next w:val="BodyText"/>
    <w:link w:val="IntenseQuoteChar"/>
    <w:uiPriority w:val="30"/>
    <w:semiHidden/>
    <w:rsid w:val="00CC59A8"/>
    <w:pPr>
      <w:pBdr>
        <w:bottom w:val="single" w:sz="4" w:space="4" w:color="4F81BD" w:themeColor="accent1"/>
      </w:pBdr>
      <w:spacing w:before="200" w:after="280"/>
      <w:ind w:left="936" w:right="936"/>
    </w:pPr>
    <w:rPr>
      <w:bCs/>
      <w:i/>
      <w:iCs w:val="0"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C59A8"/>
    <w:rPr>
      <w:rFonts w:cstheme="minorBidi"/>
      <w:bCs/>
      <w:i/>
    </w:rPr>
  </w:style>
  <w:style w:type="character" w:styleId="SubtleEmphasis">
    <w:name w:val="Subtle Emphasis"/>
    <w:uiPriority w:val="19"/>
    <w:semiHidden/>
    <w:rsid w:val="00CC59A8"/>
    <w:rPr>
      <w:i/>
      <w:iCs/>
      <w:color w:val="4F81BD" w:themeColor="accent1"/>
    </w:rPr>
  </w:style>
  <w:style w:type="character" w:styleId="IntenseEmphasis">
    <w:name w:val="Intense Emphasis"/>
    <w:uiPriority w:val="21"/>
    <w:semiHidden/>
    <w:rsid w:val="00CC59A8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semiHidden/>
    <w:rsid w:val="00CC59A8"/>
    <w:rPr>
      <w:i/>
      <w:color w:val="C0504D" w:themeColor="accent2"/>
      <w:u w:val="none"/>
    </w:rPr>
  </w:style>
  <w:style w:type="character" w:styleId="IntenseReference">
    <w:name w:val="Intense Reference"/>
    <w:uiPriority w:val="32"/>
    <w:semiHidden/>
    <w:rsid w:val="00CC59A8"/>
    <w:rPr>
      <w:b/>
      <w:bCs/>
      <w:color w:val="C0504D" w:themeColor="accent2"/>
      <w:spacing w:val="5"/>
      <w:u w:val="none"/>
    </w:rPr>
  </w:style>
  <w:style w:type="paragraph" w:styleId="Caption">
    <w:name w:val="caption"/>
    <w:basedOn w:val="Heading1"/>
    <w:next w:val="BodyText"/>
    <w:uiPriority w:val="8"/>
    <w:semiHidden/>
    <w:unhideWhenUsed/>
    <w:qFormat/>
    <w:rsid w:val="00CC59A8"/>
    <w:pPr>
      <w:spacing w:after="200"/>
    </w:pPr>
    <w:rPr>
      <w:bCs w:val="0"/>
      <w:sz w:val="18"/>
      <w:szCs w:val="18"/>
    </w:rPr>
  </w:style>
  <w:style w:type="paragraph" w:styleId="Bibliography">
    <w:name w:val="Bibliography"/>
    <w:basedOn w:val="BodyText"/>
    <w:next w:val="Normal"/>
    <w:uiPriority w:val="8"/>
    <w:semiHidden/>
    <w:unhideWhenUsed/>
    <w:rsid w:val="00CC59A8"/>
    <w:pPr>
      <w:ind w:left="1080" w:hanging="360"/>
    </w:pPr>
  </w:style>
  <w:style w:type="character" w:customStyle="1" w:styleId="Heading7Char">
    <w:name w:val="Heading 7 Char"/>
    <w:basedOn w:val="DefaultParagraphFont"/>
    <w:link w:val="Heading7"/>
    <w:uiPriority w:val="99"/>
    <w:semiHidden/>
    <w:rsid w:val="00CC59A8"/>
    <w:rPr>
      <w:rFonts w:cstheme="minorBidi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C59A8"/>
    <w:rPr>
      <w:rFonts w:cstheme="minorBidi"/>
      <w:i/>
      <w:iCs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52C9A"/>
    <w:rPr>
      <w:rFonts w:ascii="Lucida Bright" w:hAnsi="Lucida Bright" w:cs="Arial"/>
      <w:sz w:val="20"/>
      <w:szCs w:val="22"/>
    </w:rPr>
  </w:style>
  <w:style w:type="paragraph" w:styleId="BlockText">
    <w:name w:val="Block Text"/>
    <w:basedOn w:val="BodyText"/>
    <w:uiPriority w:val="1"/>
    <w:qFormat/>
    <w:rsid w:val="00CC59A8"/>
    <w:pPr>
      <w:ind w:left="965"/>
    </w:pPr>
  </w:style>
  <w:style w:type="character" w:customStyle="1" w:styleId="ReferenceTitle">
    <w:name w:val="Reference Title"/>
    <w:uiPriority w:val="4"/>
    <w:unhideWhenUsed/>
    <w:qFormat/>
    <w:rsid w:val="00CC59A8"/>
    <w:rPr>
      <w:i/>
      <w:spacing w:val="5"/>
    </w:rPr>
  </w:style>
  <w:style w:type="character" w:customStyle="1" w:styleId="StrongEmphasis">
    <w:name w:val="Strong Emphasis"/>
    <w:uiPriority w:val="3"/>
    <w:rsid w:val="00CC59A8"/>
    <w:rPr>
      <w:b/>
      <w:i/>
    </w:rPr>
  </w:style>
  <w:style w:type="paragraph" w:styleId="Index1">
    <w:name w:val="index 1"/>
    <w:basedOn w:val="Normal"/>
    <w:next w:val="Normal"/>
    <w:autoRedefine/>
    <w:semiHidden/>
    <w:rsid w:val="00CC59A8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CC59A8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CC59A8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CC59A8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CC59A8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CC59A8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CC59A8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CC59A8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CC59A8"/>
    <w:pPr>
      <w:ind w:left="2160" w:hanging="240"/>
    </w:pPr>
  </w:style>
  <w:style w:type="paragraph" w:styleId="TOC1">
    <w:name w:val="toc 1"/>
    <w:next w:val="TOC2"/>
    <w:uiPriority w:val="39"/>
    <w:rsid w:val="00315557"/>
    <w:pPr>
      <w:tabs>
        <w:tab w:val="right" w:leader="dot" w:pos="9360"/>
      </w:tabs>
      <w:spacing w:before="0" w:after="60"/>
    </w:pPr>
    <w:rPr>
      <w:rFonts w:ascii="Lucida Bright" w:hAnsi="Lucida Bright" w:cstheme="minorBidi"/>
      <w:sz w:val="20"/>
    </w:rPr>
  </w:style>
  <w:style w:type="paragraph" w:styleId="TOC2">
    <w:name w:val="toc 2"/>
    <w:basedOn w:val="TOC1"/>
    <w:next w:val="TOC3"/>
    <w:uiPriority w:val="39"/>
    <w:rsid w:val="00315557"/>
    <w:pPr>
      <w:ind w:left="490" w:hanging="245"/>
    </w:pPr>
  </w:style>
  <w:style w:type="paragraph" w:styleId="TOC3">
    <w:name w:val="toc 3"/>
    <w:basedOn w:val="TOC1"/>
    <w:next w:val="TOC4"/>
    <w:uiPriority w:val="39"/>
    <w:rsid w:val="00CC59A8"/>
    <w:pPr>
      <w:ind w:left="480"/>
    </w:pPr>
  </w:style>
  <w:style w:type="paragraph" w:styleId="TOC4">
    <w:name w:val="toc 4"/>
    <w:basedOn w:val="TOC1"/>
    <w:next w:val="TOC5"/>
    <w:uiPriority w:val="97"/>
    <w:rsid w:val="00315557"/>
    <w:pPr>
      <w:ind w:left="720"/>
    </w:pPr>
  </w:style>
  <w:style w:type="paragraph" w:styleId="TOC5">
    <w:name w:val="toc 5"/>
    <w:basedOn w:val="TOC1"/>
    <w:next w:val="TOC6"/>
    <w:uiPriority w:val="98"/>
    <w:rsid w:val="00CC59A8"/>
    <w:pPr>
      <w:ind w:left="960"/>
    </w:pPr>
  </w:style>
  <w:style w:type="paragraph" w:styleId="TOC6">
    <w:name w:val="toc 6"/>
    <w:basedOn w:val="TOC5"/>
    <w:next w:val="Normal"/>
    <w:uiPriority w:val="99"/>
    <w:semiHidden/>
    <w:unhideWhenUsed/>
    <w:rsid w:val="00CC59A8"/>
    <w:pPr>
      <w:ind w:left="1200"/>
    </w:pPr>
  </w:style>
  <w:style w:type="paragraph" w:styleId="TOC7">
    <w:name w:val="toc 7"/>
    <w:basedOn w:val="TOC6"/>
    <w:next w:val="Normal"/>
    <w:uiPriority w:val="99"/>
    <w:semiHidden/>
    <w:unhideWhenUsed/>
    <w:rsid w:val="00CC59A8"/>
    <w:pPr>
      <w:ind w:left="1440"/>
    </w:pPr>
  </w:style>
  <w:style w:type="paragraph" w:styleId="TOC8">
    <w:name w:val="toc 8"/>
    <w:basedOn w:val="TOC7"/>
    <w:next w:val="Normal"/>
    <w:uiPriority w:val="99"/>
    <w:semiHidden/>
    <w:unhideWhenUsed/>
    <w:rsid w:val="00CC59A8"/>
    <w:pPr>
      <w:ind w:left="1680"/>
    </w:pPr>
  </w:style>
  <w:style w:type="paragraph" w:styleId="TOC9">
    <w:name w:val="toc 9"/>
    <w:basedOn w:val="TOC8"/>
    <w:next w:val="Normal"/>
    <w:uiPriority w:val="99"/>
    <w:semiHidden/>
    <w:unhideWhenUsed/>
    <w:rsid w:val="00CC59A8"/>
    <w:pPr>
      <w:ind w:left="1920"/>
    </w:pPr>
  </w:style>
  <w:style w:type="paragraph" w:styleId="NormalIndent">
    <w:name w:val="Normal Indent"/>
    <w:basedOn w:val="Normal"/>
    <w:semiHidden/>
    <w:rsid w:val="00CC59A8"/>
    <w:pPr>
      <w:ind w:left="720"/>
    </w:pPr>
  </w:style>
  <w:style w:type="paragraph" w:styleId="FootnoteText">
    <w:name w:val="footnote text"/>
    <w:basedOn w:val="Normal"/>
    <w:link w:val="FootnoteTextChar"/>
    <w:semiHidden/>
    <w:rsid w:val="00CC59A8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C59A8"/>
    <w:rPr>
      <w:rFonts w:cstheme="minorBidi"/>
      <w:sz w:val="20"/>
      <w:szCs w:val="20"/>
    </w:rPr>
  </w:style>
  <w:style w:type="paragraph" w:styleId="CommentText">
    <w:name w:val="annotation text"/>
    <w:basedOn w:val="Normal"/>
    <w:link w:val="CommentTextChar"/>
    <w:semiHidden/>
    <w:rsid w:val="00CC59A8"/>
    <w:rPr>
      <w:rFonts w:ascii="Comic Sans MS" w:hAnsi="Comic Sans MS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C59A8"/>
    <w:rPr>
      <w:rFonts w:ascii="Comic Sans MS" w:hAnsi="Comic Sans MS" w:cstheme="minorBidi"/>
      <w:sz w:val="20"/>
      <w:szCs w:val="20"/>
    </w:rPr>
  </w:style>
  <w:style w:type="paragraph" w:styleId="Header">
    <w:name w:val="header"/>
    <w:basedOn w:val="Normal"/>
    <w:link w:val="HeaderChar"/>
    <w:semiHidden/>
    <w:rsid w:val="00CC59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CC59A8"/>
    <w:rPr>
      <w:rFonts w:cstheme="minorBidi"/>
    </w:rPr>
  </w:style>
  <w:style w:type="paragraph" w:styleId="Footer">
    <w:name w:val="footer"/>
    <w:basedOn w:val="Normal"/>
    <w:link w:val="FooterChar"/>
    <w:uiPriority w:val="99"/>
    <w:rsid w:val="00CC59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9A8"/>
    <w:rPr>
      <w:rFonts w:cstheme="minorBidi"/>
    </w:rPr>
  </w:style>
  <w:style w:type="paragraph" w:styleId="IndexHeading">
    <w:name w:val="index heading"/>
    <w:basedOn w:val="Normal"/>
    <w:next w:val="Index1"/>
    <w:semiHidden/>
    <w:rsid w:val="005B74B6"/>
    <w:rPr>
      <w:rFonts w:ascii="Verdana" w:hAnsi="Verdana" w:cs="Arial"/>
      <w:b/>
      <w:bCs/>
    </w:rPr>
  </w:style>
  <w:style w:type="paragraph" w:styleId="TableofFigures">
    <w:name w:val="table of figures"/>
    <w:basedOn w:val="Normal"/>
    <w:next w:val="Normal"/>
    <w:semiHidden/>
    <w:rsid w:val="00CC59A8"/>
  </w:style>
  <w:style w:type="paragraph" w:styleId="EnvelopeAddress">
    <w:name w:val="envelope address"/>
    <w:basedOn w:val="Normal"/>
    <w:semiHidden/>
    <w:rsid w:val="00E52C9A"/>
    <w:pPr>
      <w:framePr w:w="7920" w:h="1980" w:hRule="exact" w:hSpace="180" w:wrap="auto" w:hAnchor="page" w:xAlign="center" w:yAlign="bottom"/>
      <w:ind w:left="2880"/>
    </w:pPr>
    <w:rPr>
      <w:rFonts w:ascii="Verdana" w:hAnsi="Verdana" w:cs="Arial"/>
    </w:rPr>
  </w:style>
  <w:style w:type="paragraph" w:styleId="EnvelopeReturn">
    <w:name w:val="envelope return"/>
    <w:basedOn w:val="Normal"/>
    <w:semiHidden/>
    <w:rsid w:val="00E52C9A"/>
    <w:rPr>
      <w:rFonts w:ascii="Verdana" w:hAnsi="Verdana" w:cs="Arial"/>
      <w:szCs w:val="20"/>
    </w:rPr>
  </w:style>
  <w:style w:type="character" w:styleId="FootnoteReference">
    <w:name w:val="footnote reference"/>
    <w:basedOn w:val="DefaultParagraphFont"/>
    <w:semiHidden/>
    <w:rsid w:val="00CC59A8"/>
    <w:rPr>
      <w:vertAlign w:val="superscript"/>
    </w:rPr>
  </w:style>
  <w:style w:type="character" w:styleId="CommentReference">
    <w:name w:val="annotation reference"/>
    <w:basedOn w:val="DefaultParagraphFont"/>
    <w:semiHidden/>
    <w:rsid w:val="00CC59A8"/>
    <w:rPr>
      <w:sz w:val="16"/>
      <w:szCs w:val="16"/>
    </w:rPr>
  </w:style>
  <w:style w:type="character" w:styleId="LineNumber">
    <w:name w:val="line number"/>
    <w:basedOn w:val="DefaultParagraphFont"/>
    <w:semiHidden/>
    <w:rsid w:val="00CC59A8"/>
  </w:style>
  <w:style w:type="character" w:styleId="PageNumber">
    <w:name w:val="page number"/>
    <w:basedOn w:val="DefaultParagraphFont"/>
    <w:semiHidden/>
    <w:rsid w:val="00CC59A8"/>
  </w:style>
  <w:style w:type="character" w:styleId="EndnoteReference">
    <w:name w:val="endnote reference"/>
    <w:basedOn w:val="DefaultParagraphFont"/>
    <w:semiHidden/>
    <w:rsid w:val="00CC59A8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CC59A8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CC59A8"/>
    <w:rPr>
      <w:rFonts w:cstheme="minorBidi"/>
      <w:sz w:val="20"/>
      <w:szCs w:val="20"/>
    </w:rPr>
  </w:style>
  <w:style w:type="paragraph" w:styleId="TableofAuthorities">
    <w:name w:val="table of authorities"/>
    <w:basedOn w:val="Normal"/>
    <w:next w:val="Normal"/>
    <w:semiHidden/>
    <w:rsid w:val="00CC59A8"/>
    <w:pPr>
      <w:ind w:left="240" w:hanging="240"/>
    </w:pPr>
  </w:style>
  <w:style w:type="paragraph" w:styleId="MacroText">
    <w:name w:val="macro"/>
    <w:link w:val="MacroTextChar"/>
    <w:semiHidden/>
    <w:rsid w:val="00CC59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MacroTextChar">
    <w:name w:val="Macro Text Char"/>
    <w:basedOn w:val="DefaultParagraphFont"/>
    <w:link w:val="MacroText"/>
    <w:semiHidden/>
    <w:rsid w:val="00CC59A8"/>
    <w:rPr>
      <w:rFonts w:ascii="Courier New" w:eastAsia="Times New Roman" w:hAnsi="Courier New" w:cs="Courier New"/>
    </w:rPr>
  </w:style>
  <w:style w:type="paragraph" w:styleId="TOAHeading">
    <w:name w:val="toa heading"/>
    <w:basedOn w:val="Normal"/>
    <w:next w:val="Normal"/>
    <w:uiPriority w:val="99"/>
    <w:semiHidden/>
    <w:unhideWhenUsed/>
    <w:rsid w:val="00CC59A8"/>
    <w:pPr>
      <w:spacing w:before="120" w:after="100" w:afterAutospacing="1"/>
    </w:pPr>
    <w:rPr>
      <w:rFonts w:ascii="Verdana" w:hAnsi="Verdana" w:cs="Arial"/>
      <w:b/>
      <w:bCs/>
    </w:rPr>
  </w:style>
  <w:style w:type="paragraph" w:styleId="List2">
    <w:name w:val="List 2"/>
    <w:basedOn w:val="Normal"/>
    <w:uiPriority w:val="5"/>
    <w:semiHidden/>
    <w:unhideWhenUsed/>
    <w:rsid w:val="00CC59A8"/>
    <w:pPr>
      <w:ind w:left="720" w:hanging="360"/>
    </w:pPr>
  </w:style>
  <w:style w:type="paragraph" w:styleId="List3">
    <w:name w:val="List 3"/>
    <w:basedOn w:val="Normal"/>
    <w:uiPriority w:val="5"/>
    <w:semiHidden/>
    <w:rsid w:val="00CC59A8"/>
    <w:pPr>
      <w:ind w:left="1080" w:hanging="360"/>
    </w:pPr>
  </w:style>
  <w:style w:type="paragraph" w:styleId="List4">
    <w:name w:val="List 4"/>
    <w:basedOn w:val="Normal"/>
    <w:uiPriority w:val="5"/>
    <w:semiHidden/>
    <w:rsid w:val="00CC59A8"/>
    <w:pPr>
      <w:ind w:left="1440" w:hanging="360"/>
    </w:pPr>
  </w:style>
  <w:style w:type="paragraph" w:styleId="List5">
    <w:name w:val="List 5"/>
    <w:basedOn w:val="Normal"/>
    <w:uiPriority w:val="5"/>
    <w:semiHidden/>
    <w:rsid w:val="00CC59A8"/>
    <w:pPr>
      <w:ind w:left="1800" w:hanging="360"/>
    </w:pPr>
  </w:style>
  <w:style w:type="paragraph" w:styleId="ListBullet2">
    <w:name w:val="List Bullet 2"/>
    <w:basedOn w:val="ListBullet"/>
    <w:uiPriority w:val="5"/>
    <w:semiHidden/>
    <w:unhideWhenUsed/>
    <w:rsid w:val="00CC59A8"/>
    <w:pPr>
      <w:numPr>
        <w:numId w:val="3"/>
      </w:numPr>
    </w:pPr>
  </w:style>
  <w:style w:type="paragraph" w:styleId="ListBullet3">
    <w:name w:val="List Bullet 3"/>
    <w:basedOn w:val="Normal"/>
    <w:uiPriority w:val="5"/>
    <w:semiHidden/>
    <w:rsid w:val="00CC59A8"/>
    <w:pPr>
      <w:numPr>
        <w:numId w:val="4"/>
      </w:numPr>
    </w:pPr>
  </w:style>
  <w:style w:type="paragraph" w:styleId="ListBullet4">
    <w:name w:val="List Bullet 4"/>
    <w:basedOn w:val="Normal"/>
    <w:uiPriority w:val="5"/>
    <w:semiHidden/>
    <w:rsid w:val="00CC59A8"/>
    <w:pPr>
      <w:numPr>
        <w:numId w:val="5"/>
      </w:numPr>
    </w:pPr>
  </w:style>
  <w:style w:type="paragraph" w:styleId="ListBullet5">
    <w:name w:val="List Bullet 5"/>
    <w:basedOn w:val="Normal"/>
    <w:uiPriority w:val="5"/>
    <w:semiHidden/>
    <w:rsid w:val="00CC59A8"/>
    <w:pPr>
      <w:numPr>
        <w:numId w:val="6"/>
      </w:numPr>
    </w:pPr>
  </w:style>
  <w:style w:type="paragraph" w:styleId="ListNumber2">
    <w:name w:val="List Number 2"/>
    <w:basedOn w:val="Normal"/>
    <w:uiPriority w:val="5"/>
    <w:semiHidden/>
    <w:unhideWhenUsed/>
    <w:rsid w:val="00CC59A8"/>
    <w:pPr>
      <w:numPr>
        <w:numId w:val="7"/>
      </w:numPr>
    </w:pPr>
  </w:style>
  <w:style w:type="paragraph" w:styleId="ListNumber3">
    <w:name w:val="List Number 3"/>
    <w:basedOn w:val="Normal"/>
    <w:uiPriority w:val="5"/>
    <w:semiHidden/>
    <w:rsid w:val="00CC59A8"/>
    <w:pPr>
      <w:numPr>
        <w:numId w:val="8"/>
      </w:numPr>
    </w:pPr>
  </w:style>
  <w:style w:type="paragraph" w:styleId="ListNumber4">
    <w:name w:val="List Number 4"/>
    <w:basedOn w:val="Normal"/>
    <w:uiPriority w:val="5"/>
    <w:semiHidden/>
    <w:rsid w:val="00CC59A8"/>
    <w:pPr>
      <w:numPr>
        <w:numId w:val="9"/>
      </w:numPr>
    </w:pPr>
  </w:style>
  <w:style w:type="paragraph" w:styleId="ListNumber5">
    <w:name w:val="List Number 5"/>
    <w:basedOn w:val="Normal"/>
    <w:uiPriority w:val="5"/>
    <w:semiHidden/>
    <w:rsid w:val="00CC59A8"/>
    <w:pPr>
      <w:numPr>
        <w:numId w:val="10"/>
      </w:numPr>
    </w:pPr>
  </w:style>
  <w:style w:type="paragraph" w:styleId="Closing">
    <w:name w:val="Closing"/>
    <w:basedOn w:val="Normal"/>
    <w:link w:val="ClosingChar"/>
    <w:semiHidden/>
    <w:rsid w:val="00CC59A8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CC59A8"/>
    <w:rPr>
      <w:rFonts w:cstheme="minorBidi"/>
    </w:rPr>
  </w:style>
  <w:style w:type="paragraph" w:styleId="Signature">
    <w:name w:val="Signature"/>
    <w:basedOn w:val="BodyText"/>
    <w:link w:val="SignatureChar"/>
    <w:rsid w:val="00CC59A8"/>
    <w:pPr>
      <w:pBdr>
        <w:top w:val="single" w:sz="4" w:space="1" w:color="auto"/>
      </w:pBdr>
      <w:spacing w:before="480"/>
    </w:pPr>
  </w:style>
  <w:style w:type="character" w:customStyle="1" w:styleId="SignatureChar">
    <w:name w:val="Signature Char"/>
    <w:basedOn w:val="DefaultParagraphFont"/>
    <w:link w:val="Signature"/>
    <w:rsid w:val="00CC59A8"/>
    <w:rPr>
      <w:rFonts w:cstheme="minorBidi"/>
    </w:rPr>
  </w:style>
  <w:style w:type="paragraph" w:styleId="BodyTextIndent">
    <w:name w:val="Body Text Indent"/>
    <w:basedOn w:val="Normal"/>
    <w:link w:val="BodyTextIndentChar"/>
    <w:semiHidden/>
    <w:rsid w:val="00CC59A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CC59A8"/>
    <w:rPr>
      <w:rFonts w:cstheme="minorBidi"/>
    </w:rPr>
  </w:style>
  <w:style w:type="paragraph" w:styleId="ListContinue2">
    <w:name w:val="List Continue 2"/>
    <w:basedOn w:val="Normal"/>
    <w:uiPriority w:val="6"/>
    <w:semiHidden/>
    <w:unhideWhenUsed/>
    <w:rsid w:val="00CC59A8"/>
    <w:pPr>
      <w:spacing w:after="120"/>
      <w:ind w:left="720"/>
    </w:pPr>
  </w:style>
  <w:style w:type="paragraph" w:styleId="ListContinue3">
    <w:name w:val="List Continue 3"/>
    <w:basedOn w:val="Normal"/>
    <w:uiPriority w:val="6"/>
    <w:semiHidden/>
    <w:rsid w:val="00CC59A8"/>
    <w:pPr>
      <w:spacing w:after="120"/>
      <w:ind w:left="1080"/>
    </w:pPr>
  </w:style>
  <w:style w:type="paragraph" w:styleId="ListContinue4">
    <w:name w:val="List Continue 4"/>
    <w:basedOn w:val="Normal"/>
    <w:uiPriority w:val="6"/>
    <w:semiHidden/>
    <w:rsid w:val="00CC59A8"/>
    <w:pPr>
      <w:spacing w:after="120"/>
      <w:ind w:left="1440"/>
    </w:pPr>
  </w:style>
  <w:style w:type="paragraph" w:styleId="ListContinue5">
    <w:name w:val="List Continue 5"/>
    <w:basedOn w:val="Normal"/>
    <w:uiPriority w:val="6"/>
    <w:semiHidden/>
    <w:rsid w:val="00CC59A8"/>
    <w:pPr>
      <w:spacing w:after="120"/>
      <w:ind w:left="1800"/>
    </w:pPr>
  </w:style>
  <w:style w:type="paragraph" w:styleId="MessageHeader">
    <w:name w:val="Message Header"/>
    <w:basedOn w:val="Normal"/>
    <w:link w:val="MessageHeaderChar"/>
    <w:semiHidden/>
    <w:rsid w:val="00CC59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CC59A8"/>
    <w:rPr>
      <w:rFonts w:ascii="Arial" w:hAnsi="Arial" w:cs="Arial"/>
      <w:shd w:val="pct20" w:color="auto" w:fill="auto"/>
    </w:rPr>
  </w:style>
  <w:style w:type="paragraph" w:styleId="Salutation">
    <w:name w:val="Salutation"/>
    <w:basedOn w:val="Normal"/>
    <w:next w:val="Normal"/>
    <w:link w:val="SalutationChar"/>
    <w:semiHidden/>
    <w:rsid w:val="00CC59A8"/>
  </w:style>
  <w:style w:type="character" w:customStyle="1" w:styleId="SalutationChar">
    <w:name w:val="Salutation Char"/>
    <w:basedOn w:val="DefaultParagraphFont"/>
    <w:link w:val="Salutation"/>
    <w:semiHidden/>
    <w:rsid w:val="00CC59A8"/>
    <w:rPr>
      <w:rFonts w:cstheme="minorBidi"/>
    </w:rPr>
  </w:style>
  <w:style w:type="paragraph" w:styleId="Date">
    <w:name w:val="Date"/>
    <w:basedOn w:val="Normal"/>
    <w:next w:val="Normal"/>
    <w:link w:val="DateChar"/>
    <w:semiHidden/>
    <w:rsid w:val="00CC59A8"/>
  </w:style>
  <w:style w:type="character" w:customStyle="1" w:styleId="DateChar">
    <w:name w:val="Date Char"/>
    <w:basedOn w:val="DefaultParagraphFont"/>
    <w:link w:val="Date"/>
    <w:semiHidden/>
    <w:rsid w:val="00CC59A8"/>
    <w:rPr>
      <w:rFonts w:cstheme="minorBidi"/>
    </w:rPr>
  </w:style>
  <w:style w:type="paragraph" w:styleId="BodyTextFirstIndent">
    <w:name w:val="Body Text First Indent"/>
    <w:basedOn w:val="BodyText"/>
    <w:link w:val="BodyTextFirstIndentChar"/>
    <w:semiHidden/>
    <w:rsid w:val="00CC59A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CC59A8"/>
    <w:rPr>
      <w:rFonts w:ascii="Lucida Bright" w:hAnsi="Lucida Bright" w:cstheme="minorBidi"/>
      <w:sz w:val="22"/>
    </w:rPr>
  </w:style>
  <w:style w:type="paragraph" w:styleId="BodyTextFirstIndent2">
    <w:name w:val="Body Text First Indent 2"/>
    <w:basedOn w:val="BodyTextIndent"/>
    <w:link w:val="BodyTextFirstIndent2Char"/>
    <w:semiHidden/>
    <w:rsid w:val="00CC59A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CC59A8"/>
    <w:rPr>
      <w:rFonts w:cstheme="minorBidi"/>
    </w:rPr>
  </w:style>
  <w:style w:type="paragraph" w:styleId="NoteHeading">
    <w:name w:val="Note Heading"/>
    <w:basedOn w:val="Normal"/>
    <w:next w:val="Normal"/>
    <w:link w:val="NoteHeadingChar"/>
    <w:semiHidden/>
    <w:rsid w:val="00CC59A8"/>
  </w:style>
  <w:style w:type="character" w:customStyle="1" w:styleId="NoteHeadingChar">
    <w:name w:val="Note Heading Char"/>
    <w:basedOn w:val="DefaultParagraphFont"/>
    <w:link w:val="NoteHeading"/>
    <w:semiHidden/>
    <w:rsid w:val="00CC59A8"/>
    <w:rPr>
      <w:rFonts w:cstheme="minorBidi"/>
    </w:rPr>
  </w:style>
  <w:style w:type="paragraph" w:styleId="BodyText2">
    <w:name w:val="Body Text 2"/>
    <w:basedOn w:val="Normal"/>
    <w:link w:val="BodyText2Char"/>
    <w:semiHidden/>
    <w:rsid w:val="00CC59A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CC59A8"/>
    <w:rPr>
      <w:rFonts w:cstheme="minorBidi"/>
    </w:rPr>
  </w:style>
  <w:style w:type="paragraph" w:styleId="BodyText3">
    <w:name w:val="Body Text 3"/>
    <w:basedOn w:val="Normal"/>
    <w:link w:val="BodyText3Char"/>
    <w:semiHidden/>
    <w:rsid w:val="00CC59A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C59A8"/>
    <w:rPr>
      <w:rFonts w:cstheme="minorBidi"/>
      <w:sz w:val="16"/>
      <w:szCs w:val="16"/>
    </w:rPr>
  </w:style>
  <w:style w:type="paragraph" w:styleId="BodyTextIndent2">
    <w:name w:val="Body Text Indent 2"/>
    <w:basedOn w:val="Normal"/>
    <w:link w:val="BodyTextIndent2Char"/>
    <w:semiHidden/>
    <w:rsid w:val="00CC59A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CC59A8"/>
    <w:rPr>
      <w:rFonts w:cstheme="minorBidi"/>
    </w:rPr>
  </w:style>
  <w:style w:type="paragraph" w:styleId="BodyTextIndent3">
    <w:name w:val="Body Text Indent 3"/>
    <w:basedOn w:val="Normal"/>
    <w:link w:val="BodyTextIndent3Char"/>
    <w:semiHidden/>
    <w:rsid w:val="00CC59A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C59A8"/>
    <w:rPr>
      <w:rFonts w:cstheme="minorBidi"/>
      <w:sz w:val="16"/>
      <w:szCs w:val="16"/>
    </w:rPr>
  </w:style>
  <w:style w:type="character" w:styleId="Hyperlink">
    <w:name w:val="Hyperlink"/>
    <w:basedOn w:val="DefaultParagraphFont"/>
    <w:uiPriority w:val="99"/>
    <w:rsid w:val="00CC59A8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CC59A8"/>
    <w:rPr>
      <w:color w:val="800080"/>
      <w:u w:val="single"/>
    </w:rPr>
  </w:style>
  <w:style w:type="paragraph" w:styleId="DocumentMap">
    <w:name w:val="Document Map"/>
    <w:basedOn w:val="Normal"/>
    <w:link w:val="DocumentMapChar"/>
    <w:semiHidden/>
    <w:rsid w:val="00CC59A8"/>
    <w:pPr>
      <w:shd w:val="clear" w:color="auto" w:fill="FFFF00"/>
    </w:pPr>
    <w:rPr>
      <w:rFonts w:ascii="Tahoma" w:hAnsi="Tahoma" w:cs="Tahoma"/>
      <w:sz w:val="28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CC59A8"/>
    <w:rPr>
      <w:rFonts w:ascii="Tahoma" w:hAnsi="Tahoma" w:cs="Tahoma"/>
      <w:sz w:val="28"/>
      <w:szCs w:val="20"/>
      <w:shd w:val="clear" w:color="auto" w:fill="FFFF00"/>
    </w:rPr>
  </w:style>
  <w:style w:type="paragraph" w:styleId="PlainText">
    <w:name w:val="Plain Text"/>
    <w:basedOn w:val="Normal"/>
    <w:link w:val="PlainTextChar"/>
    <w:semiHidden/>
    <w:rsid w:val="00CC59A8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CC59A8"/>
    <w:rPr>
      <w:rFonts w:ascii="Courier New" w:hAnsi="Courier New" w:cs="Courier New"/>
      <w:sz w:val="20"/>
      <w:szCs w:val="20"/>
    </w:rPr>
  </w:style>
  <w:style w:type="paragraph" w:styleId="E-mailSignature">
    <w:name w:val="E-mail Signature"/>
    <w:basedOn w:val="Normal"/>
    <w:link w:val="E-mailSignatureChar"/>
    <w:semiHidden/>
    <w:rsid w:val="00CC59A8"/>
  </w:style>
  <w:style w:type="character" w:customStyle="1" w:styleId="E-mailSignatureChar">
    <w:name w:val="E-mail Signature Char"/>
    <w:basedOn w:val="DefaultParagraphFont"/>
    <w:link w:val="E-mailSignature"/>
    <w:semiHidden/>
    <w:rsid w:val="00CC59A8"/>
    <w:rPr>
      <w:rFonts w:cstheme="minorBidi"/>
    </w:rPr>
  </w:style>
  <w:style w:type="paragraph" w:styleId="NormalWeb">
    <w:name w:val="Normal (Web)"/>
    <w:basedOn w:val="Normal"/>
    <w:uiPriority w:val="99"/>
    <w:semiHidden/>
    <w:rsid w:val="00CC59A8"/>
  </w:style>
  <w:style w:type="character" w:styleId="HTMLAcronym">
    <w:name w:val="HTML Acronym"/>
    <w:basedOn w:val="DefaultParagraphFont"/>
    <w:semiHidden/>
    <w:rsid w:val="00CC59A8"/>
  </w:style>
  <w:style w:type="paragraph" w:styleId="HTMLAddress">
    <w:name w:val="HTML Address"/>
    <w:basedOn w:val="Normal"/>
    <w:link w:val="HTMLAddressChar"/>
    <w:semiHidden/>
    <w:rsid w:val="00CC59A8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CC59A8"/>
    <w:rPr>
      <w:rFonts w:cstheme="minorBidi"/>
      <w:i/>
      <w:iCs/>
    </w:rPr>
  </w:style>
  <w:style w:type="character" w:styleId="HTMLCite">
    <w:name w:val="HTML Cite"/>
    <w:basedOn w:val="DefaultParagraphFont"/>
    <w:semiHidden/>
    <w:rsid w:val="00CC59A8"/>
    <w:rPr>
      <w:i/>
      <w:iCs/>
    </w:rPr>
  </w:style>
  <w:style w:type="character" w:styleId="HTMLCode">
    <w:name w:val="HTML Code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CC59A8"/>
    <w:rPr>
      <w:i/>
      <w:iCs/>
    </w:rPr>
  </w:style>
  <w:style w:type="character" w:styleId="HTMLKeyboard">
    <w:name w:val="HTML Keyboard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CC59A8"/>
    <w:rPr>
      <w:rFonts w:ascii="Courier New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CC59A8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CC59A8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CC59A8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CC59A8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C59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C59A8"/>
    <w:rPr>
      <w:rFonts w:ascii="Comic Sans MS" w:hAnsi="Comic Sans MS" w:cstheme="minorBidi"/>
      <w:b/>
      <w:bCs/>
      <w:sz w:val="20"/>
      <w:szCs w:val="20"/>
    </w:rPr>
  </w:style>
  <w:style w:type="numbering" w:styleId="1ai">
    <w:name w:val="Outline List 1"/>
    <w:basedOn w:val="NoList"/>
    <w:semiHidden/>
    <w:rsid w:val="00CC59A8"/>
    <w:pPr>
      <w:numPr>
        <w:numId w:val="11"/>
      </w:numPr>
    </w:pPr>
  </w:style>
  <w:style w:type="numbering" w:styleId="111111">
    <w:name w:val="Outline List 2"/>
    <w:basedOn w:val="NoList"/>
    <w:semiHidden/>
    <w:rsid w:val="00CC59A8"/>
    <w:pPr>
      <w:numPr>
        <w:numId w:val="12"/>
      </w:numPr>
    </w:pPr>
  </w:style>
  <w:style w:type="numbering" w:styleId="ArticleSection">
    <w:name w:val="Outline List 3"/>
    <w:basedOn w:val="NoList"/>
    <w:semiHidden/>
    <w:rsid w:val="00CC59A8"/>
    <w:pPr>
      <w:numPr>
        <w:numId w:val="13"/>
      </w:numPr>
    </w:pPr>
  </w:style>
  <w:style w:type="table" w:styleId="TableSimple1">
    <w:name w:val="Table Simple 1"/>
    <w:basedOn w:val="TableNormal"/>
    <w:semiHidden/>
    <w:rsid w:val="00CC59A8"/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CC59A8"/>
    <w:rPr>
      <w:rFonts w:eastAsia="Times New Roma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CC59A8"/>
    <w:rPr>
      <w:rFonts w:eastAsia="Times New Roma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CC59A8"/>
    <w:rPr>
      <w:rFonts w:eastAsia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CC59A8"/>
    <w:rPr>
      <w:rFonts w:eastAsia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CC59A8"/>
    <w:rPr>
      <w:rFonts w:eastAsia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CC59A8"/>
    <w:rPr>
      <w:rFonts w:eastAsia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CC59A8"/>
    <w:rPr>
      <w:rFonts w:eastAsia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CC59A8"/>
    <w:rPr>
      <w:rFonts w:eastAsia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CC59A8"/>
    <w:rPr>
      <w:rFonts w:eastAsia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CC59A8"/>
    <w:rPr>
      <w:rFonts w:eastAsia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CC59A8"/>
    <w:rPr>
      <w:rFonts w:eastAsia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CC59A8"/>
    <w:rPr>
      <w:rFonts w:eastAsia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CC59A8"/>
    <w:rPr>
      <w:rFonts w:eastAsia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CC59A8"/>
    <w:rPr>
      <w:rFonts w:eastAsia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CC59A8"/>
    <w:rPr>
      <w:rFonts w:eastAsia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CC59A8"/>
    <w:rPr>
      <w:rFonts w:eastAsia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CC59A8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CC59A8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CC59A8"/>
    <w:rPr>
      <w:rFonts w:eastAsia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CC59A8"/>
    <w:rPr>
      <w:rFonts w:eastAsia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semiHidden/>
    <w:rsid w:val="00CC59A8"/>
    <w:rPr>
      <w:rFonts w:eastAsia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CC59A8"/>
    <w:rPr>
      <w:rFonts w:eastAsia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CC59A8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CC59A8"/>
    <w:rPr>
      <w:rFonts w:eastAsia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CC59A8"/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rsid w:val="00CC59A8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CC59A8"/>
    <w:rPr>
      <w:rFonts w:eastAsia="Times New Roma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CC59A8"/>
    <w:rPr>
      <w:rFonts w:eastAsia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CC59A8"/>
    <w:rPr>
      <w:rFonts w:eastAsia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CC59A8"/>
    <w:rPr>
      <w:rFonts w:eastAsia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CC59A8"/>
    <w:rPr>
      <w:rFonts w:eastAsia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semiHidden/>
    <w:rsid w:val="00CC5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C59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C59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CC59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5B74B6"/>
    <w:pPr>
      <w:spacing w:before="240" w:after="0" w:line="259" w:lineRule="auto"/>
      <w:outlineLvl w:val="9"/>
    </w:pPr>
    <w:rPr>
      <w:b w:val="0"/>
      <w:bCs w:val="0"/>
      <w:sz w:val="32"/>
      <w:szCs w:val="32"/>
    </w:rPr>
  </w:style>
  <w:style w:type="character" w:customStyle="1" w:styleId="uicontrol">
    <w:name w:val="uicontrol"/>
    <w:basedOn w:val="DefaultParagraphFont"/>
    <w:rsid w:val="00B9230C"/>
  </w:style>
  <w:style w:type="character" w:customStyle="1" w:styleId="code">
    <w:name w:val="code"/>
    <w:basedOn w:val="DefaultParagraphFont"/>
    <w:rsid w:val="00B9230C"/>
  </w:style>
  <w:style w:type="character" w:styleId="UnresolvedMention">
    <w:name w:val="Unresolved Mention"/>
    <w:basedOn w:val="DefaultParagraphFont"/>
    <w:uiPriority w:val="99"/>
    <w:semiHidden/>
    <w:unhideWhenUsed/>
    <w:rsid w:val="004825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6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38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37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72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88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303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848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011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75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28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751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47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27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892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189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598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3263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5675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6625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959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116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5930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9007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23584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67068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572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003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6997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067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07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26665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084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4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256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084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6281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596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4670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36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26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99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dsey.lippert@tceq.texas.gov?subject=NRU%20Request:%20Copy%20of%20Presentation/Stream%20Recordin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lindsey.lippert@tceq.texas.gov?subject=NRU%20Request:%20Copy%20of%20Presentation/Stream%20Recordin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ndsey.lippert@tceq.texas.gov?subject=NRU%20Request:%20Copy%20of%20Presentation/Stream%20Recordin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AEDD6-FDF7-4A98-BF1C-B25813330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3</Pages>
  <Words>1091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Lippert</dc:creator>
  <cp:keywords/>
  <dc:description/>
  <cp:lastModifiedBy>Lindsey Lippert</cp:lastModifiedBy>
  <cp:revision>30</cp:revision>
  <cp:lastPrinted>2026-06-02T14:31:00Z</cp:lastPrinted>
  <dcterms:created xsi:type="dcterms:W3CDTF">2024-12-05T19:06:00Z</dcterms:created>
  <dcterms:modified xsi:type="dcterms:W3CDTF">2026-09-22T17:06:00Z</dcterms:modified>
</cp:coreProperties>
</file>